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09527" w14:textId="77777777" w:rsidR="00F27985" w:rsidRDefault="0036570F" w:rsidP="00F27985">
      <w:pPr>
        <w:shd w:val="clear" w:color="auto" w:fill="F2F2F2" w:themeFill="background1" w:themeFillShade="F2"/>
        <w:spacing w:line="240" w:lineRule="auto"/>
        <w:jc w:val="center"/>
        <w:rPr>
          <w:b/>
          <w:bCs/>
          <w:lang w:val="sl-SI"/>
        </w:rPr>
      </w:pPr>
      <w:r w:rsidRPr="005E3DA2">
        <w:rPr>
          <w:b/>
          <w:bCs/>
          <w:lang w:val="sl-SI"/>
        </w:rPr>
        <w:t>MORS</w:t>
      </w:r>
      <w:r w:rsidR="007F6265" w:rsidRPr="005E3DA2">
        <w:rPr>
          <w:b/>
          <w:bCs/>
          <w:lang w:val="sl-SI"/>
        </w:rPr>
        <w:t xml:space="preserve"> 27/2026 – ODP</w:t>
      </w:r>
      <w:r w:rsidR="00F27985">
        <w:rPr>
          <w:b/>
          <w:bCs/>
          <w:lang w:val="sl-SI"/>
        </w:rPr>
        <w:t xml:space="preserve">; </w:t>
      </w:r>
      <w:r w:rsidR="007F6265" w:rsidRPr="005E3DA2">
        <w:rPr>
          <w:b/>
          <w:bCs/>
          <w:lang w:val="sl-SI"/>
        </w:rPr>
        <w:t>Avdio-vizualna oprema</w:t>
      </w:r>
    </w:p>
    <w:p w14:paraId="2130C28E" w14:textId="0B627592" w:rsidR="007F6265" w:rsidRPr="00F27985" w:rsidRDefault="00F27985" w:rsidP="0036570F">
      <w:pPr>
        <w:shd w:val="clear" w:color="auto" w:fill="F2F2F2" w:themeFill="background1" w:themeFillShade="F2"/>
        <w:spacing w:line="240" w:lineRule="auto"/>
        <w:jc w:val="center"/>
        <w:rPr>
          <w:lang w:val="sl-SI"/>
        </w:rPr>
      </w:pPr>
      <w:r w:rsidRPr="00F27985">
        <w:rPr>
          <w:lang w:val="sl-SI"/>
        </w:rPr>
        <w:t xml:space="preserve">Dopolnitev </w:t>
      </w:r>
      <w:r w:rsidRPr="00F27985">
        <w:rPr>
          <w:lang w:val="sl-SI"/>
        </w:rPr>
        <w:t xml:space="preserve">Sklopa </w:t>
      </w:r>
      <w:r w:rsidRPr="00F27985">
        <w:rPr>
          <w:lang w:val="sl-SI"/>
        </w:rPr>
        <w:t>4 s Tabelo 4.8.</w:t>
      </w:r>
    </w:p>
    <w:p w14:paraId="513C752D" w14:textId="17683297" w:rsidR="007F6265" w:rsidRPr="005E3DA2" w:rsidRDefault="007F6265" w:rsidP="007F6265">
      <w:pPr>
        <w:spacing w:line="240" w:lineRule="auto"/>
        <w:rPr>
          <w:lang w:val="sl-SI"/>
        </w:rPr>
      </w:pPr>
    </w:p>
    <w:p w14:paraId="3B018E35" w14:textId="4714ABA6" w:rsidR="005E3DA2" w:rsidRDefault="005E3DA2" w:rsidP="007F6265">
      <w:pPr>
        <w:spacing w:line="240" w:lineRule="auto"/>
        <w:rPr>
          <w:lang w:val="sl-SI"/>
        </w:rPr>
      </w:pPr>
    </w:p>
    <w:p w14:paraId="611702DB" w14:textId="77777777" w:rsidR="000C2C1E" w:rsidRPr="005E3DA2" w:rsidRDefault="000C2C1E" w:rsidP="000C2C1E">
      <w:pPr>
        <w:pStyle w:val="Odstavekseznama"/>
        <w:numPr>
          <w:ilvl w:val="0"/>
          <w:numId w:val="1"/>
        </w:numPr>
        <w:spacing w:line="240" w:lineRule="auto"/>
        <w:rPr>
          <w:b/>
          <w:szCs w:val="20"/>
          <w:lang w:val="sl-SI"/>
        </w:rPr>
      </w:pPr>
      <w:r w:rsidRPr="005E3DA2">
        <w:rPr>
          <w:rFonts w:eastAsia="Calibri"/>
          <w:b/>
          <w:szCs w:val="20"/>
          <w:lang w:val="sl-SI"/>
        </w:rPr>
        <w:t>SKLOP 4: Zunanje ozvočenje</w:t>
      </w:r>
    </w:p>
    <w:p w14:paraId="438B5828" w14:textId="77777777" w:rsidR="00CD3A54" w:rsidRPr="005E3DA2" w:rsidRDefault="00CD3A54" w:rsidP="000C2C1E">
      <w:pPr>
        <w:spacing w:line="240" w:lineRule="auto"/>
        <w:rPr>
          <w:b/>
          <w:szCs w:val="20"/>
          <w:lang w:val="sl-SI"/>
        </w:rPr>
      </w:pPr>
    </w:p>
    <w:tbl>
      <w:tblPr>
        <w:tblStyle w:val="Tabelamrea5"/>
        <w:tblW w:w="10445" w:type="dxa"/>
        <w:jc w:val="center"/>
        <w:tblLook w:val="04A0" w:firstRow="1" w:lastRow="0" w:firstColumn="1" w:lastColumn="0" w:noHBand="0" w:noVBand="1"/>
      </w:tblPr>
      <w:tblGrid>
        <w:gridCol w:w="607"/>
        <w:gridCol w:w="5233"/>
        <w:gridCol w:w="2111"/>
        <w:gridCol w:w="186"/>
        <w:gridCol w:w="2298"/>
        <w:gridCol w:w="10"/>
      </w:tblGrid>
      <w:tr w:rsidR="000C2C1E" w:rsidRPr="005E3DA2" w14:paraId="2A5ABDB8" w14:textId="77777777" w:rsidTr="00AF2F5E">
        <w:trPr>
          <w:trHeight w:val="345"/>
          <w:jc w:val="center"/>
        </w:trPr>
        <w:tc>
          <w:tcPr>
            <w:tcW w:w="10445" w:type="dxa"/>
            <w:gridSpan w:val="6"/>
            <w:shd w:val="clear" w:color="auto" w:fill="B4C6E7" w:themeFill="accent1" w:themeFillTint="66"/>
            <w:vAlign w:val="center"/>
          </w:tcPr>
          <w:p w14:paraId="7A51ACAF" w14:textId="0DE3A9EA" w:rsidR="000C2C1E" w:rsidRPr="005E3DA2" w:rsidRDefault="000C2C1E" w:rsidP="00AF2F5E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sl-SI"/>
              </w:rPr>
            </w:pPr>
            <w:r w:rsidRPr="005E3DA2">
              <w:rPr>
                <w:b/>
                <w:bCs/>
                <w:sz w:val="22"/>
                <w:szCs w:val="22"/>
                <w:lang w:val="sl-SI"/>
              </w:rPr>
              <w:t>TABELA 4.</w:t>
            </w:r>
            <w:r w:rsidRPr="005E3DA2">
              <w:rPr>
                <w:b/>
                <w:bCs/>
                <w:sz w:val="22"/>
                <w:szCs w:val="22"/>
                <w:lang w:val="sl-SI"/>
              </w:rPr>
              <w:t>8</w:t>
            </w:r>
            <w:r w:rsidRPr="005E3DA2">
              <w:rPr>
                <w:b/>
                <w:bCs/>
                <w:sz w:val="22"/>
                <w:szCs w:val="22"/>
                <w:lang w:val="sl-SI"/>
              </w:rPr>
              <w:t>: Protokolarno ozvočenje za 5TERP</w:t>
            </w:r>
          </w:p>
        </w:tc>
      </w:tr>
      <w:tr w:rsidR="000C2C1E" w:rsidRPr="005E3DA2" w14:paraId="39CB447B" w14:textId="77777777" w:rsidTr="00AF2F5E">
        <w:trPr>
          <w:gridAfter w:val="1"/>
          <w:wAfter w:w="10" w:type="dxa"/>
          <w:jc w:val="center"/>
        </w:trPr>
        <w:tc>
          <w:tcPr>
            <w:tcW w:w="5840" w:type="dxa"/>
            <w:gridSpan w:val="2"/>
            <w:shd w:val="clear" w:color="auto" w:fill="D9E2F3" w:themeFill="accent1" w:themeFillTint="33"/>
          </w:tcPr>
          <w:p w14:paraId="762D1754" w14:textId="77777777" w:rsidR="000C2C1E" w:rsidRPr="005E3DA2" w:rsidRDefault="000C2C1E" w:rsidP="00AF2F5E">
            <w:pPr>
              <w:spacing w:line="276" w:lineRule="auto"/>
              <w:jc w:val="center"/>
              <w:rPr>
                <w:b/>
                <w:bCs/>
                <w:szCs w:val="20"/>
                <w:lang w:val="sl-SI"/>
              </w:rPr>
            </w:pPr>
            <w:r w:rsidRPr="005E3DA2">
              <w:rPr>
                <w:i/>
                <w:iCs/>
                <w:szCs w:val="20"/>
                <w:lang w:val="sl-SI"/>
              </w:rPr>
              <w:t>1</w:t>
            </w:r>
          </w:p>
        </w:tc>
        <w:tc>
          <w:tcPr>
            <w:tcW w:w="2111" w:type="dxa"/>
            <w:shd w:val="clear" w:color="auto" w:fill="D9E2F3" w:themeFill="accent1" w:themeFillTint="33"/>
          </w:tcPr>
          <w:p w14:paraId="3AE4E967" w14:textId="77777777" w:rsidR="000C2C1E" w:rsidRPr="005E3DA2" w:rsidRDefault="000C2C1E" w:rsidP="00AF2F5E">
            <w:pPr>
              <w:spacing w:line="276" w:lineRule="auto"/>
              <w:jc w:val="center"/>
              <w:rPr>
                <w:b/>
                <w:bCs/>
                <w:szCs w:val="20"/>
                <w:lang w:val="sl-SI"/>
              </w:rPr>
            </w:pPr>
            <w:r w:rsidRPr="005E3DA2">
              <w:rPr>
                <w:i/>
                <w:iCs/>
                <w:szCs w:val="20"/>
                <w:lang w:val="sl-SI"/>
              </w:rPr>
              <w:t>2</w:t>
            </w:r>
          </w:p>
        </w:tc>
        <w:tc>
          <w:tcPr>
            <w:tcW w:w="2484" w:type="dxa"/>
            <w:gridSpan w:val="2"/>
            <w:shd w:val="clear" w:color="auto" w:fill="D9E2F3" w:themeFill="accent1" w:themeFillTint="33"/>
          </w:tcPr>
          <w:p w14:paraId="7ADADFDE" w14:textId="77777777" w:rsidR="000C2C1E" w:rsidRPr="005E3DA2" w:rsidRDefault="000C2C1E" w:rsidP="00AF2F5E">
            <w:pPr>
              <w:spacing w:line="276" w:lineRule="auto"/>
              <w:jc w:val="center"/>
              <w:rPr>
                <w:b/>
                <w:bCs/>
                <w:szCs w:val="20"/>
                <w:lang w:val="sl-SI"/>
              </w:rPr>
            </w:pPr>
            <w:r w:rsidRPr="005E3DA2">
              <w:rPr>
                <w:i/>
                <w:iCs/>
                <w:szCs w:val="20"/>
                <w:lang w:val="sl-SI"/>
              </w:rPr>
              <w:t>3</w:t>
            </w:r>
          </w:p>
        </w:tc>
      </w:tr>
      <w:tr w:rsidR="000C2C1E" w:rsidRPr="005E3DA2" w14:paraId="4DC57279" w14:textId="77777777" w:rsidTr="00AF2F5E">
        <w:trPr>
          <w:gridAfter w:val="1"/>
          <w:wAfter w:w="10" w:type="dxa"/>
          <w:jc w:val="center"/>
        </w:trPr>
        <w:tc>
          <w:tcPr>
            <w:tcW w:w="5840" w:type="dxa"/>
            <w:gridSpan w:val="2"/>
            <w:shd w:val="clear" w:color="auto" w:fill="D9E2F3" w:themeFill="accent1" w:themeFillTint="33"/>
            <w:vAlign w:val="center"/>
          </w:tcPr>
          <w:p w14:paraId="460EEDD6" w14:textId="77777777" w:rsidR="000C2C1E" w:rsidRPr="005E3DA2" w:rsidRDefault="000C2C1E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Zahteva</w:t>
            </w:r>
          </w:p>
        </w:tc>
        <w:tc>
          <w:tcPr>
            <w:tcW w:w="2111" w:type="dxa"/>
            <w:shd w:val="clear" w:color="auto" w:fill="D9E2F3" w:themeFill="accent1" w:themeFillTint="33"/>
          </w:tcPr>
          <w:p w14:paraId="45C70BB3" w14:textId="77777777" w:rsidR="000C2C1E" w:rsidRPr="005E3DA2" w:rsidRDefault="000C2C1E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 xml:space="preserve">Odgovor – </w:t>
            </w:r>
            <w:r w:rsidRPr="005E3DA2">
              <w:rPr>
                <w:b/>
                <w:bCs/>
                <w:i/>
                <w:iCs/>
                <w:szCs w:val="20"/>
                <w:lang w:val="sl-SI"/>
              </w:rPr>
              <w:t>dejanske vrednosti</w:t>
            </w:r>
          </w:p>
        </w:tc>
        <w:tc>
          <w:tcPr>
            <w:tcW w:w="2484" w:type="dxa"/>
            <w:gridSpan w:val="2"/>
            <w:shd w:val="clear" w:color="auto" w:fill="D9E2F3" w:themeFill="accent1" w:themeFillTint="33"/>
          </w:tcPr>
          <w:p w14:paraId="0018AD85" w14:textId="77777777" w:rsidR="000C2C1E" w:rsidRPr="005E3DA2" w:rsidRDefault="000C2C1E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 xml:space="preserve">Razvidnost odgovora ‒ </w:t>
            </w:r>
            <w:r w:rsidRPr="005E3DA2">
              <w:rPr>
                <w:b/>
                <w:bCs/>
                <w:i/>
                <w:iCs/>
                <w:szCs w:val="20"/>
                <w:lang w:val="sl-SI"/>
              </w:rPr>
              <w:t>priloga / stran</w:t>
            </w:r>
          </w:p>
        </w:tc>
      </w:tr>
      <w:tr w:rsidR="000C2C1E" w:rsidRPr="005E3DA2" w14:paraId="7576F908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2AC57DC7" w14:textId="02460CD8" w:rsidR="000C2C1E" w:rsidRPr="005E3DA2" w:rsidRDefault="005744E8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Aktivni</w:t>
            </w:r>
            <w:r w:rsidR="000C2C1E" w:rsidRPr="005E3DA2">
              <w:rPr>
                <w:b/>
                <w:bCs/>
                <w:szCs w:val="20"/>
                <w:lang w:val="sl-SI"/>
              </w:rPr>
              <w:t xml:space="preserve"> zvočnik</w:t>
            </w:r>
            <w:r w:rsidRPr="005E3DA2">
              <w:rPr>
                <w:b/>
                <w:bCs/>
                <w:szCs w:val="20"/>
                <w:lang w:val="sl-SI"/>
              </w:rPr>
              <w:t xml:space="preserve"> 2000 W (2 kos)</w:t>
            </w:r>
          </w:p>
        </w:tc>
      </w:tr>
      <w:tr w:rsidR="000C2C1E" w:rsidRPr="005E3DA2" w14:paraId="730235A8" w14:textId="77777777" w:rsidTr="00542987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703C9B85" w14:textId="77777777" w:rsidR="000C2C1E" w:rsidRPr="005E3DA2" w:rsidRDefault="000C2C1E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1</w:t>
            </w:r>
          </w:p>
        </w:tc>
        <w:tc>
          <w:tcPr>
            <w:tcW w:w="5233" w:type="dxa"/>
          </w:tcPr>
          <w:p w14:paraId="1E048CDE" w14:textId="77777777" w:rsidR="00F8503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Aktivni zvočnik 2000 W</w:t>
            </w:r>
            <w:r w:rsidR="00F8503E" w:rsidRPr="005E3DA2">
              <w:rPr>
                <w:szCs w:val="20"/>
                <w:lang w:val="sl-SI"/>
              </w:rPr>
              <w:t>.</w:t>
            </w:r>
          </w:p>
          <w:p w14:paraId="11493D6F" w14:textId="77777777" w:rsidR="00F8503E" w:rsidRPr="005E3DA2" w:rsidRDefault="00F850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Z</w:t>
            </w:r>
            <w:r w:rsidR="000C2C1E" w:rsidRPr="005E3DA2">
              <w:rPr>
                <w:szCs w:val="20"/>
                <w:lang w:val="sl-SI"/>
              </w:rPr>
              <w:t xml:space="preserve">vočni tlak min.: 134 dB. </w:t>
            </w:r>
          </w:p>
          <w:p w14:paraId="1C344E25" w14:textId="313D21DF" w:rsidR="005744E8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Frekvenčno območje: od 50 Hz do 20 kHz. </w:t>
            </w:r>
          </w:p>
          <w:p w14:paraId="1F437827" w14:textId="77777777" w:rsidR="005744E8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Konfiguracija gonilnikov: 12-palčni nizkofrekvenčni (LF) gonilnik in 1,75-palčni visokofrekvenčni (HF) kompresorski gonilnik. </w:t>
            </w:r>
          </w:p>
          <w:p w14:paraId="602721A5" w14:textId="1DA6B391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DSP obdelava: 96 kHz notranja obdelava z naprednim uglaševanjem FIR-X za izboljšan fazni odziv in jasnost.</w:t>
            </w:r>
          </w:p>
        </w:tc>
        <w:tc>
          <w:tcPr>
            <w:tcW w:w="2111" w:type="dxa"/>
            <w:tcBorders>
              <w:bottom w:val="single" w:sz="4" w:space="0" w:color="000000"/>
            </w:tcBorders>
          </w:tcPr>
          <w:p w14:paraId="5842992C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  <w:tcBorders>
              <w:bottom w:val="single" w:sz="4" w:space="0" w:color="000000"/>
            </w:tcBorders>
          </w:tcPr>
          <w:p w14:paraId="0DFB0BD9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542987" w:rsidRPr="005E3DA2" w14:paraId="0DA4F0C6" w14:textId="77777777" w:rsidTr="00542987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5C82A262" w14:textId="3D8DB8AC" w:rsidR="00542987" w:rsidRPr="005E3DA2" w:rsidRDefault="00542987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2</w:t>
            </w:r>
          </w:p>
        </w:tc>
        <w:tc>
          <w:tcPr>
            <w:tcW w:w="5233" w:type="dxa"/>
          </w:tcPr>
          <w:p w14:paraId="1A9C67DD" w14:textId="1EF995DB" w:rsidR="00542987" w:rsidRPr="005E3DA2" w:rsidRDefault="00542987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Yamaha DXR 12MK3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00927526" w14:textId="77777777" w:rsidR="00542987" w:rsidRPr="005E3DA2" w:rsidRDefault="00542987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542987" w:rsidRPr="005E3DA2" w14:paraId="1B1D2462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36D4C1D7" w14:textId="0DBAEC6E" w:rsidR="00542987" w:rsidRPr="005E3DA2" w:rsidRDefault="00542987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Prevleka za a</w:t>
            </w:r>
            <w:r w:rsidRPr="005E3DA2">
              <w:rPr>
                <w:b/>
                <w:bCs/>
                <w:szCs w:val="20"/>
                <w:lang w:val="sl-SI"/>
              </w:rPr>
              <w:t>ktivni zvočnik 2000 W (2 kos)</w:t>
            </w:r>
          </w:p>
        </w:tc>
      </w:tr>
      <w:tr w:rsidR="000C2C1E" w:rsidRPr="005E3DA2" w14:paraId="50D9A151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04EA2098" w14:textId="6DD9FE08" w:rsidR="000C2C1E" w:rsidRPr="005E3DA2" w:rsidRDefault="00542987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3</w:t>
            </w:r>
          </w:p>
        </w:tc>
        <w:tc>
          <w:tcPr>
            <w:tcW w:w="5233" w:type="dxa"/>
          </w:tcPr>
          <w:p w14:paraId="24F1269C" w14:textId="0160826D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Zaščitna prevleka za </w:t>
            </w:r>
            <w:r w:rsidR="00542987" w:rsidRPr="005E3DA2">
              <w:rPr>
                <w:szCs w:val="20"/>
                <w:lang w:val="sl-SI"/>
              </w:rPr>
              <w:t>aktivni</w:t>
            </w:r>
            <w:r w:rsidR="00542987" w:rsidRPr="005E3DA2">
              <w:rPr>
                <w:szCs w:val="20"/>
                <w:lang w:val="sl-SI"/>
              </w:rPr>
              <w:t xml:space="preserve"> zvočni</w:t>
            </w:r>
            <w:r w:rsidR="00542987" w:rsidRPr="005E3DA2">
              <w:rPr>
                <w:szCs w:val="20"/>
                <w:lang w:val="sl-SI"/>
              </w:rPr>
              <w:t>k (zap. št. 1).</w:t>
            </w:r>
          </w:p>
        </w:tc>
        <w:tc>
          <w:tcPr>
            <w:tcW w:w="2111" w:type="dxa"/>
          </w:tcPr>
          <w:p w14:paraId="5262FBC6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3A61B13F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0C2C1E" w:rsidRPr="005E3DA2" w14:paraId="1F469E5C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0DA039E8" w14:textId="3DDBC010" w:rsidR="000C2C1E" w:rsidRPr="005E3DA2" w:rsidRDefault="00542987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4</w:t>
            </w:r>
          </w:p>
        </w:tc>
        <w:tc>
          <w:tcPr>
            <w:tcW w:w="5233" w:type="dxa"/>
          </w:tcPr>
          <w:p w14:paraId="56DA384B" w14:textId="0DFD259D" w:rsidR="000C2C1E" w:rsidRPr="005E3DA2" w:rsidRDefault="00542987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Yamaha SPCVR DXR12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0CAE8C3C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0C2C1E" w:rsidRPr="005E3DA2" w14:paraId="767675E7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7335EA9D" w14:textId="13DF1031" w:rsidR="000C2C1E" w:rsidRPr="005E3DA2" w:rsidRDefault="0016340D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Aktivni bas zvočnik</w:t>
            </w:r>
            <w:r w:rsidR="000C2C1E" w:rsidRPr="005E3DA2">
              <w:rPr>
                <w:b/>
                <w:bCs/>
                <w:szCs w:val="20"/>
                <w:lang w:val="sl-SI"/>
              </w:rPr>
              <w:t xml:space="preserve"> </w:t>
            </w:r>
            <w:r w:rsidRPr="005E3DA2">
              <w:rPr>
                <w:b/>
                <w:bCs/>
                <w:szCs w:val="20"/>
                <w:lang w:val="sl-SI"/>
              </w:rPr>
              <w:t xml:space="preserve">2500 W </w:t>
            </w:r>
            <w:r w:rsidR="000C2C1E" w:rsidRPr="005E3DA2">
              <w:rPr>
                <w:b/>
                <w:bCs/>
                <w:szCs w:val="20"/>
                <w:lang w:val="sl-SI"/>
              </w:rPr>
              <w:t>(</w:t>
            </w:r>
            <w:r w:rsidRPr="005E3DA2">
              <w:rPr>
                <w:b/>
                <w:bCs/>
                <w:szCs w:val="20"/>
                <w:lang w:val="sl-SI"/>
              </w:rPr>
              <w:t>2 kos</w:t>
            </w:r>
            <w:r w:rsidR="000C2C1E" w:rsidRPr="005E3DA2">
              <w:rPr>
                <w:b/>
                <w:bCs/>
                <w:szCs w:val="20"/>
                <w:lang w:val="sl-SI"/>
              </w:rPr>
              <w:t>)</w:t>
            </w:r>
          </w:p>
        </w:tc>
      </w:tr>
      <w:tr w:rsidR="000C2C1E" w:rsidRPr="005E3DA2" w14:paraId="6D35882F" w14:textId="77777777" w:rsidTr="00542987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39961C46" w14:textId="1989A3F4" w:rsidR="000C2C1E" w:rsidRPr="005E3DA2" w:rsidRDefault="00A63E96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5</w:t>
            </w:r>
          </w:p>
        </w:tc>
        <w:tc>
          <w:tcPr>
            <w:tcW w:w="5233" w:type="dxa"/>
          </w:tcPr>
          <w:p w14:paraId="5E457E54" w14:textId="77777777" w:rsidR="0016340D" w:rsidRPr="005E3DA2" w:rsidRDefault="0016340D" w:rsidP="00AF2F5E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>Aktivni nizkotonec</w:t>
            </w:r>
            <w:r w:rsidRPr="005E3DA2">
              <w:rPr>
                <w:lang w:val="sl-SI"/>
              </w:rPr>
              <w:t>.</w:t>
            </w:r>
          </w:p>
          <w:p w14:paraId="603BB750" w14:textId="77777777" w:rsidR="002547CF" w:rsidRPr="005E3DA2" w:rsidRDefault="0016340D" w:rsidP="00AF2F5E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 xml:space="preserve">Ključne lastnosti zmogljivosti moč: 2500 W, min. 133 dB najvišjega zvočnega tlaka (SPL). </w:t>
            </w:r>
          </w:p>
          <w:p w14:paraId="023426A5" w14:textId="17277838" w:rsidR="0016340D" w:rsidRPr="005E3DA2" w:rsidRDefault="0016340D" w:rsidP="00AF2F5E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>Nizkofrekvenči 15</w:t>
            </w:r>
            <w:r w:rsidRPr="005E3DA2">
              <w:rPr>
                <w:lang w:val="sl-SI"/>
              </w:rPr>
              <w:noBreakHyphen/>
            </w:r>
            <w:r w:rsidRPr="005E3DA2">
              <w:rPr>
                <w:lang w:val="sl-SI"/>
              </w:rPr>
              <w:t xml:space="preserve">palčni gonilnik  in 3-palčno zvočno tuljavo, frekvenčni razpon od 35 Hz do 140 Hz. </w:t>
            </w:r>
          </w:p>
          <w:p w14:paraId="1398F687" w14:textId="77777777" w:rsidR="0016340D" w:rsidRPr="005E3DA2" w:rsidRDefault="0016340D" w:rsidP="00AF2F5E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>B</w:t>
            </w:r>
            <w:r w:rsidRPr="005E3DA2">
              <w:rPr>
                <w:lang w:val="sl-SI"/>
              </w:rPr>
              <w:t xml:space="preserve">arvni zaslon in kodirnik za enostavno nalaganje prednastavitev, nastavitve zakasnitve in natančne nastavitve križanja. </w:t>
            </w:r>
          </w:p>
          <w:p w14:paraId="457A5BDD" w14:textId="0222FEE3" w:rsidR="0016340D" w:rsidRPr="005E3DA2" w:rsidRDefault="0016340D" w:rsidP="00AF2F5E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 xml:space="preserve">Kardioidni način. </w:t>
            </w:r>
          </w:p>
          <w:p w14:paraId="4EC77EEC" w14:textId="3302FFED" w:rsidR="000C2C1E" w:rsidRPr="005E3DA2" w:rsidRDefault="0016340D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lang w:val="sl-SI"/>
              </w:rPr>
              <w:t xml:space="preserve">Bluetooth in aplikacija za oddaljeno uporabo: </w:t>
            </w:r>
            <w:r w:rsidRPr="005E3DA2">
              <w:rPr>
                <w:lang w:val="sl-SI"/>
              </w:rPr>
              <w:t>v</w:t>
            </w:r>
            <w:r w:rsidRPr="005E3DA2">
              <w:rPr>
                <w:lang w:val="sl-SI"/>
              </w:rPr>
              <w:t>ključuje Bluetooth 5.0. za brezžično upravljanje prek aplikacije, ki  omogoča daljinsko prilagajanje glasnosti in izenačevalnika</w:t>
            </w:r>
            <w:r w:rsidR="000C2C1E" w:rsidRPr="005E3DA2">
              <w:rPr>
                <w:lang w:val="sl-SI"/>
              </w:rPr>
              <w:t>.</w:t>
            </w:r>
          </w:p>
        </w:tc>
        <w:tc>
          <w:tcPr>
            <w:tcW w:w="2111" w:type="dxa"/>
            <w:tcBorders>
              <w:bottom w:val="single" w:sz="4" w:space="0" w:color="000000"/>
            </w:tcBorders>
          </w:tcPr>
          <w:p w14:paraId="565D073D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  <w:tcBorders>
              <w:bottom w:val="single" w:sz="4" w:space="0" w:color="000000"/>
            </w:tcBorders>
          </w:tcPr>
          <w:p w14:paraId="49EB9164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56270B" w:rsidRPr="005E3DA2" w14:paraId="2BC5DB84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2D6BFFE1" w14:textId="1656DE77" w:rsidR="0056270B" w:rsidRPr="005E3DA2" w:rsidRDefault="00A63E96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6</w:t>
            </w:r>
          </w:p>
        </w:tc>
        <w:tc>
          <w:tcPr>
            <w:tcW w:w="5233" w:type="dxa"/>
          </w:tcPr>
          <w:p w14:paraId="23441363" w14:textId="03111A04" w:rsidR="0056270B" w:rsidRPr="005E3DA2" w:rsidRDefault="0056270B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Yamaha DXS 15 mk3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05A87CBC" w14:textId="77777777" w:rsidR="0056270B" w:rsidRPr="005E3DA2" w:rsidRDefault="0056270B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A63E96" w:rsidRPr="005E3DA2" w14:paraId="50D9532C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55C3BA92" w14:textId="2390CF16" w:rsidR="00A63E96" w:rsidRPr="005E3DA2" w:rsidRDefault="00A63E96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P</w:t>
            </w:r>
            <w:r w:rsidRPr="005E3DA2">
              <w:rPr>
                <w:b/>
                <w:bCs/>
                <w:szCs w:val="20"/>
                <w:lang w:val="sl-SI"/>
              </w:rPr>
              <w:t>revleka za aktivni bas zvočnik (2 kos)</w:t>
            </w:r>
          </w:p>
        </w:tc>
      </w:tr>
      <w:tr w:rsidR="00A63E96" w:rsidRPr="005E3DA2" w14:paraId="267AEAD8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3F366731" w14:textId="0B4A63DD" w:rsidR="00A63E96" w:rsidRPr="005E3DA2" w:rsidRDefault="00A63E96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7</w:t>
            </w:r>
          </w:p>
        </w:tc>
        <w:tc>
          <w:tcPr>
            <w:tcW w:w="5233" w:type="dxa"/>
          </w:tcPr>
          <w:p w14:paraId="2521A87B" w14:textId="3A06E4A1" w:rsidR="00A63E96" w:rsidRPr="005E3DA2" w:rsidRDefault="00A63E96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Zaščitna prevleka za</w:t>
            </w:r>
            <w:r w:rsidRPr="005E3DA2">
              <w:rPr>
                <w:szCs w:val="20"/>
                <w:lang w:val="sl-SI"/>
              </w:rPr>
              <w:t xml:space="preserve"> aktivni bas</w:t>
            </w:r>
            <w:r w:rsidRPr="005E3DA2">
              <w:rPr>
                <w:szCs w:val="20"/>
                <w:lang w:val="sl-SI"/>
              </w:rPr>
              <w:t xml:space="preserve"> zvočnik (zap. št. </w:t>
            </w:r>
            <w:r w:rsidRPr="005E3DA2">
              <w:rPr>
                <w:szCs w:val="20"/>
                <w:lang w:val="sl-SI"/>
              </w:rPr>
              <w:t>5).</w:t>
            </w:r>
          </w:p>
        </w:tc>
        <w:tc>
          <w:tcPr>
            <w:tcW w:w="2111" w:type="dxa"/>
          </w:tcPr>
          <w:p w14:paraId="17493CD2" w14:textId="77777777" w:rsidR="00A63E96" w:rsidRPr="005E3DA2" w:rsidRDefault="00A63E96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6FAEF85D" w14:textId="77777777" w:rsidR="00A63E96" w:rsidRPr="005E3DA2" w:rsidRDefault="00A63E96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A63E96" w:rsidRPr="005E3DA2" w14:paraId="5517C0C0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2B49301A" w14:textId="6E22A933" w:rsidR="00A63E96" w:rsidRPr="005E3DA2" w:rsidRDefault="00A63E96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8</w:t>
            </w:r>
          </w:p>
        </w:tc>
        <w:tc>
          <w:tcPr>
            <w:tcW w:w="5233" w:type="dxa"/>
          </w:tcPr>
          <w:p w14:paraId="31C72ACA" w14:textId="6DF45007" w:rsidR="00A63E96" w:rsidRPr="005E3DA2" w:rsidRDefault="00A63E96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Yamaha SPCVR DXR15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40C15CF4" w14:textId="77777777" w:rsidR="00A63E96" w:rsidRPr="005E3DA2" w:rsidRDefault="00A63E96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56270B" w:rsidRPr="005E3DA2" w14:paraId="35529876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12DCA27F" w14:textId="48AD18FB" w:rsidR="0056270B" w:rsidRPr="005E3DA2" w:rsidRDefault="0056270B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Stojalo za zvočnik (2 kos)</w:t>
            </w:r>
          </w:p>
        </w:tc>
      </w:tr>
      <w:tr w:rsidR="00542987" w:rsidRPr="005E3DA2" w14:paraId="2A345810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503FE494" w14:textId="04A887D4" w:rsidR="00542987" w:rsidRPr="005E3DA2" w:rsidRDefault="00D64BB6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9</w:t>
            </w:r>
          </w:p>
        </w:tc>
        <w:tc>
          <w:tcPr>
            <w:tcW w:w="5233" w:type="dxa"/>
          </w:tcPr>
          <w:p w14:paraId="2A5AF594" w14:textId="64990F0D" w:rsidR="00C44880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Višina: </w:t>
            </w:r>
            <w:r w:rsidRPr="005E3DA2">
              <w:rPr>
                <w:szCs w:val="20"/>
                <w:lang w:val="sl-SI"/>
              </w:rPr>
              <w:t>n</w:t>
            </w:r>
            <w:r w:rsidRPr="005E3DA2">
              <w:rPr>
                <w:szCs w:val="20"/>
                <w:lang w:val="sl-SI"/>
              </w:rPr>
              <w:t xml:space="preserve">astavljiva od 820 mm do 1400 mm. </w:t>
            </w:r>
          </w:p>
          <w:p w14:paraId="59BD9BD0" w14:textId="66185C3A" w:rsidR="00C44880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Priključki: </w:t>
            </w:r>
            <w:r w:rsidR="00020DD7" w:rsidRPr="005E3DA2">
              <w:rPr>
                <w:szCs w:val="20"/>
                <w:lang w:val="sl-SI"/>
              </w:rPr>
              <w:t xml:space="preserve">spodnji </w:t>
            </w:r>
            <w:r w:rsidRPr="005E3DA2">
              <w:rPr>
                <w:szCs w:val="20"/>
                <w:lang w:val="sl-SI"/>
              </w:rPr>
              <w:t xml:space="preserve">konec ima zunanji navoj M20; zgornji del je standardni drog s premerom 35 mm za pritrditev zvočnika. </w:t>
            </w:r>
          </w:p>
          <w:p w14:paraId="1998BFEB" w14:textId="577B2F6D" w:rsidR="00C44880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Nosilnost: </w:t>
            </w:r>
            <w:r w:rsidR="00020DD7" w:rsidRPr="005E3DA2">
              <w:rPr>
                <w:szCs w:val="20"/>
                <w:lang w:val="sl-SI"/>
              </w:rPr>
              <w:t xml:space="preserve">podpira </w:t>
            </w:r>
            <w:r w:rsidRPr="005E3DA2">
              <w:rPr>
                <w:szCs w:val="20"/>
                <w:lang w:val="sl-SI"/>
              </w:rPr>
              <w:t xml:space="preserve">največjo obremenitev 40 kg. </w:t>
            </w:r>
          </w:p>
          <w:p w14:paraId="7B3BE1B8" w14:textId="4A1646EA" w:rsidR="00C44880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Teža: približno 1,84 kg. </w:t>
            </w:r>
          </w:p>
          <w:p w14:paraId="3E30E559" w14:textId="548530B1" w:rsidR="00542987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lastRenderedPageBreak/>
              <w:t xml:space="preserve">Transportna dolžina: </w:t>
            </w:r>
            <w:r w:rsidRPr="005E3DA2">
              <w:rPr>
                <w:szCs w:val="20"/>
                <w:lang w:val="sl-SI"/>
              </w:rPr>
              <w:t>z</w:t>
            </w:r>
            <w:r w:rsidRPr="005E3DA2">
              <w:rPr>
                <w:szCs w:val="20"/>
                <w:lang w:val="sl-SI"/>
              </w:rPr>
              <w:t>loži se na 820 mm.</w:t>
            </w:r>
          </w:p>
        </w:tc>
        <w:tc>
          <w:tcPr>
            <w:tcW w:w="2111" w:type="dxa"/>
          </w:tcPr>
          <w:p w14:paraId="74DB4A2A" w14:textId="77777777" w:rsidR="00542987" w:rsidRPr="005E3DA2" w:rsidRDefault="00542987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1BB92E5D" w14:textId="77777777" w:rsidR="00542987" w:rsidRPr="005E3DA2" w:rsidRDefault="00542987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C44880" w:rsidRPr="005E3DA2" w14:paraId="1414824B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009ED93D" w14:textId="44F88AFE" w:rsidR="00C44880" w:rsidRPr="005E3DA2" w:rsidRDefault="00D64BB6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10</w:t>
            </w:r>
          </w:p>
        </w:tc>
        <w:tc>
          <w:tcPr>
            <w:tcW w:w="5233" w:type="dxa"/>
          </w:tcPr>
          <w:p w14:paraId="6900B015" w14:textId="0FBB99E4" w:rsidR="00C44880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GRAVITY SP 2332 B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5A6FF4F0" w14:textId="77777777" w:rsidR="00C44880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C44880" w:rsidRPr="005E3DA2" w14:paraId="21E20EC4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06A9244B" w14:textId="240ACC5F" w:rsidR="00C44880" w:rsidRPr="005E3DA2" w:rsidRDefault="00C44880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Stojalo za zvočnik</w:t>
            </w:r>
            <w:r w:rsidRPr="005E3DA2">
              <w:rPr>
                <w:b/>
                <w:bCs/>
                <w:szCs w:val="20"/>
                <w:lang w:val="sl-SI"/>
              </w:rPr>
              <w:t xml:space="preserve"> – set </w:t>
            </w:r>
            <w:r w:rsidRPr="005E3DA2">
              <w:rPr>
                <w:b/>
                <w:bCs/>
                <w:szCs w:val="20"/>
                <w:lang w:val="sl-SI"/>
              </w:rPr>
              <w:t>(</w:t>
            </w:r>
            <w:r w:rsidR="00BC6F3E" w:rsidRPr="005E3DA2">
              <w:rPr>
                <w:b/>
                <w:bCs/>
                <w:szCs w:val="20"/>
                <w:lang w:val="sl-SI"/>
              </w:rPr>
              <w:t>1</w:t>
            </w:r>
            <w:r w:rsidRPr="005E3DA2">
              <w:rPr>
                <w:b/>
                <w:bCs/>
                <w:szCs w:val="20"/>
                <w:lang w:val="sl-SI"/>
              </w:rPr>
              <w:t xml:space="preserve"> kos)</w:t>
            </w:r>
          </w:p>
        </w:tc>
      </w:tr>
      <w:tr w:rsidR="00542987" w:rsidRPr="005E3DA2" w14:paraId="454606CA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483D00E0" w14:textId="6ECFFE86" w:rsidR="00542987" w:rsidRPr="005E3DA2" w:rsidRDefault="00D64BB6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11</w:t>
            </w:r>
          </w:p>
        </w:tc>
        <w:tc>
          <w:tcPr>
            <w:tcW w:w="5233" w:type="dxa"/>
          </w:tcPr>
          <w:p w14:paraId="6A74E3F4" w14:textId="77777777" w:rsidR="00BC6F3E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Set 2 zvočniških stojal z torbo</w:t>
            </w:r>
            <w:r w:rsidR="00BC6F3E" w:rsidRPr="005E3DA2">
              <w:rPr>
                <w:szCs w:val="20"/>
                <w:lang w:val="sl-SI"/>
              </w:rPr>
              <w:t>, n</w:t>
            </w:r>
            <w:r w:rsidRPr="005E3DA2">
              <w:rPr>
                <w:szCs w:val="20"/>
                <w:lang w:val="sl-SI"/>
              </w:rPr>
              <w:t xml:space="preserve">astavljiv od 106 cm (min.) do 192 cm (maks.). </w:t>
            </w:r>
          </w:p>
          <w:p w14:paraId="66820C08" w14:textId="77777777" w:rsidR="00BC6F3E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Nosilnost: </w:t>
            </w:r>
            <w:r w:rsidR="00BC6F3E" w:rsidRPr="005E3DA2">
              <w:rPr>
                <w:szCs w:val="20"/>
                <w:lang w:val="sl-SI"/>
              </w:rPr>
              <w:t>p</w:t>
            </w:r>
            <w:r w:rsidRPr="005E3DA2">
              <w:rPr>
                <w:szCs w:val="20"/>
                <w:lang w:val="sl-SI"/>
              </w:rPr>
              <w:t xml:space="preserve">odpira do 50 kg (centrična obremenitev) na stojalo. </w:t>
            </w:r>
          </w:p>
          <w:p w14:paraId="64895F1C" w14:textId="77777777" w:rsidR="00BC6F3E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Transportna dolžina: </w:t>
            </w:r>
            <w:r w:rsidR="00BC6F3E" w:rsidRPr="005E3DA2">
              <w:rPr>
                <w:szCs w:val="20"/>
                <w:lang w:val="sl-SI"/>
              </w:rPr>
              <w:t>z</w:t>
            </w:r>
            <w:r w:rsidRPr="005E3DA2">
              <w:rPr>
                <w:szCs w:val="20"/>
                <w:lang w:val="sl-SI"/>
              </w:rPr>
              <w:t xml:space="preserve">loži se na 105 cm za enostavno prenašanje. </w:t>
            </w:r>
          </w:p>
          <w:p w14:paraId="6757637F" w14:textId="0512A1AC" w:rsidR="00542987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Teža: 2,2 kg posamično; celoten komplet z torbo</w:t>
            </w:r>
            <w:r w:rsidR="00BC6F3E" w:rsidRPr="005E3DA2">
              <w:rPr>
                <w:szCs w:val="20"/>
                <w:lang w:val="sl-SI"/>
              </w:rPr>
              <w:t>.</w:t>
            </w:r>
          </w:p>
        </w:tc>
        <w:tc>
          <w:tcPr>
            <w:tcW w:w="2111" w:type="dxa"/>
          </w:tcPr>
          <w:p w14:paraId="1E90DBFA" w14:textId="77777777" w:rsidR="00542987" w:rsidRPr="005E3DA2" w:rsidRDefault="00542987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3653BB52" w14:textId="77777777" w:rsidR="00542987" w:rsidRPr="005E3DA2" w:rsidRDefault="00542987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BC6F3E" w:rsidRPr="005E3DA2" w14:paraId="41D6B8F5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7EC9D7C5" w14:textId="2CADB295" w:rsidR="00BC6F3E" w:rsidRPr="005E3DA2" w:rsidRDefault="00D64BB6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12</w:t>
            </w:r>
          </w:p>
        </w:tc>
        <w:tc>
          <w:tcPr>
            <w:tcW w:w="5233" w:type="dxa"/>
          </w:tcPr>
          <w:p w14:paraId="2067AE1C" w14:textId="0223E05B" w:rsidR="00BC6F3E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Gravity SS 5211 B SET 2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448F204B" w14:textId="77777777" w:rsidR="00BC6F3E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BC6F3E" w:rsidRPr="005E3DA2" w14:paraId="50F2AF0D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100CAA6C" w14:textId="39FF326F" w:rsidR="00BC6F3E" w:rsidRPr="005E3DA2" w:rsidRDefault="00BC6F3E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Mešalna miza (1 kos)</w:t>
            </w:r>
          </w:p>
        </w:tc>
      </w:tr>
      <w:tr w:rsidR="00C44880" w:rsidRPr="005E3DA2" w14:paraId="6B9571B4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09A49469" w14:textId="5510CB96" w:rsidR="00C44880" w:rsidRPr="005E3DA2" w:rsidRDefault="00D64BB6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13</w:t>
            </w:r>
          </w:p>
        </w:tc>
        <w:tc>
          <w:tcPr>
            <w:tcW w:w="5233" w:type="dxa"/>
          </w:tcPr>
          <w:p w14:paraId="2421397D" w14:textId="77777777" w:rsidR="00A63E96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12-kanalna analogna mešalna miza.</w:t>
            </w:r>
          </w:p>
          <w:p w14:paraId="10A1D8E4" w14:textId="2701D8F4" w:rsidR="00A63E96" w:rsidRPr="005E3DA2" w:rsidRDefault="00BC6F3E" w:rsidP="00AF2F5E">
            <w:pPr>
              <w:spacing w:line="276" w:lineRule="auto"/>
              <w:jc w:val="both"/>
              <w:rPr>
                <w:szCs w:val="20"/>
                <w:u w:val="single"/>
                <w:lang w:val="sl-SI"/>
              </w:rPr>
            </w:pPr>
            <w:r w:rsidRPr="005E3DA2">
              <w:rPr>
                <w:szCs w:val="20"/>
                <w:u w:val="single"/>
                <w:lang w:val="sl-SI"/>
              </w:rPr>
              <w:t>Osnovne specifikacije</w:t>
            </w:r>
            <w:r w:rsidR="00A63E96" w:rsidRPr="005E3DA2">
              <w:rPr>
                <w:szCs w:val="20"/>
                <w:u w:val="single"/>
                <w:lang w:val="sl-SI"/>
              </w:rPr>
              <w:t>:</w:t>
            </w:r>
          </w:p>
          <w:p w14:paraId="742ED7B4" w14:textId="7E659066" w:rsidR="00A63E96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Kanali</w:t>
            </w:r>
            <w:r w:rsidR="00A63E96" w:rsidRPr="005E3DA2">
              <w:rPr>
                <w:szCs w:val="20"/>
                <w:lang w:val="sl-SI"/>
              </w:rPr>
              <w:t>: s</w:t>
            </w:r>
            <w:r w:rsidRPr="005E3DA2">
              <w:rPr>
                <w:szCs w:val="20"/>
                <w:lang w:val="sl-SI"/>
              </w:rPr>
              <w:t xml:space="preserve">kupaj 12 (6 mikrofonskih/12 linijskih vhodov, od tega 4 mono in 4 stereo). </w:t>
            </w:r>
          </w:p>
          <w:p w14:paraId="0F763453" w14:textId="77777777" w:rsidR="00A63E96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Zvočni vmesnik: </w:t>
            </w:r>
            <w:r w:rsidR="00A63E96" w:rsidRPr="005E3DA2">
              <w:rPr>
                <w:szCs w:val="20"/>
                <w:lang w:val="sl-SI"/>
              </w:rPr>
              <w:t>v</w:t>
            </w:r>
            <w:r w:rsidRPr="005E3DA2">
              <w:rPr>
                <w:szCs w:val="20"/>
                <w:lang w:val="sl-SI"/>
              </w:rPr>
              <w:t xml:space="preserve">grajen USB vmesnik z 2 vhodoma/2 izhodoma, ki podpira ločljivost do 24-bit/192 kHz za visokokakovostno snemanje. </w:t>
            </w:r>
          </w:p>
          <w:p w14:paraId="604E667B" w14:textId="691DBF34" w:rsidR="00A63E96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Vgrajeni učinki: </w:t>
            </w:r>
            <w:r w:rsidR="00A63E96" w:rsidRPr="005E3DA2">
              <w:rPr>
                <w:szCs w:val="20"/>
                <w:lang w:val="sl-SI"/>
              </w:rPr>
              <w:t>i</w:t>
            </w:r>
            <w:r w:rsidRPr="005E3DA2">
              <w:rPr>
                <w:szCs w:val="20"/>
                <w:lang w:val="sl-SI"/>
              </w:rPr>
              <w:t xml:space="preserve">ma 24 digitalnih učinkov </w:t>
            </w:r>
            <w:r w:rsidR="00A63E96" w:rsidRPr="005E3DA2">
              <w:rPr>
                <w:szCs w:val="20"/>
                <w:lang w:val="sl-SI"/>
              </w:rPr>
              <w:t>»</w:t>
            </w:r>
            <w:r w:rsidRPr="005E3DA2">
              <w:rPr>
                <w:szCs w:val="20"/>
                <w:lang w:val="sl-SI"/>
              </w:rPr>
              <w:t>SPX</w:t>
            </w:r>
            <w:r w:rsidR="00A63E96" w:rsidRPr="005E3DA2">
              <w:rPr>
                <w:szCs w:val="20"/>
                <w:lang w:val="sl-SI"/>
              </w:rPr>
              <w:t>«</w:t>
            </w:r>
            <w:r w:rsidRPr="005E3DA2">
              <w:rPr>
                <w:szCs w:val="20"/>
                <w:lang w:val="sl-SI"/>
              </w:rPr>
              <w:t>, vključno z visokoločljivostnimi reverb, delay, chorus in flanger.</w:t>
            </w:r>
          </w:p>
          <w:p w14:paraId="0D30B230" w14:textId="369F88CE" w:rsidR="00A63E96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Kompresija: </w:t>
            </w:r>
            <w:r w:rsidR="00A63E96" w:rsidRPr="005E3DA2">
              <w:rPr>
                <w:szCs w:val="20"/>
                <w:lang w:val="sl-SI"/>
              </w:rPr>
              <w:t>v</w:t>
            </w:r>
            <w:r w:rsidRPr="005E3DA2">
              <w:rPr>
                <w:szCs w:val="20"/>
                <w:lang w:val="sl-SI"/>
              </w:rPr>
              <w:t xml:space="preserve">ključuje kompresorje </w:t>
            </w:r>
            <w:r w:rsidR="00A63E96" w:rsidRPr="005E3DA2">
              <w:rPr>
                <w:szCs w:val="20"/>
                <w:lang w:val="sl-SI"/>
              </w:rPr>
              <w:t>»</w:t>
            </w:r>
            <w:r w:rsidRPr="005E3DA2">
              <w:rPr>
                <w:szCs w:val="20"/>
                <w:lang w:val="sl-SI"/>
              </w:rPr>
              <w:t>1-Knob</w:t>
            </w:r>
            <w:r w:rsidR="00A63E96" w:rsidRPr="005E3DA2">
              <w:rPr>
                <w:szCs w:val="20"/>
                <w:lang w:val="sl-SI"/>
              </w:rPr>
              <w:t>«</w:t>
            </w:r>
            <w:r w:rsidRPr="005E3DA2">
              <w:rPr>
                <w:szCs w:val="20"/>
                <w:lang w:val="sl-SI"/>
              </w:rPr>
              <w:t xml:space="preserve"> na prvih štirih kanalih za enostavno uravnavanje vokala in instrumentov. </w:t>
            </w:r>
          </w:p>
          <w:p w14:paraId="09DE43E2" w14:textId="54E40808" w:rsidR="00C44880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3-pasovni izenačevalnik: </w:t>
            </w:r>
            <w:r w:rsidR="00A63E96" w:rsidRPr="005E3DA2">
              <w:rPr>
                <w:szCs w:val="20"/>
                <w:lang w:val="sl-SI"/>
              </w:rPr>
              <w:t>n</w:t>
            </w:r>
            <w:r w:rsidRPr="005E3DA2">
              <w:rPr>
                <w:szCs w:val="20"/>
                <w:lang w:val="sl-SI"/>
              </w:rPr>
              <w:t>a voljo na vseh mono kanalih, v kombinaciji z visokoprepustnim filtrom (80 Hz)</w:t>
            </w:r>
            <w:r w:rsidR="00A63E96" w:rsidRPr="005E3DA2">
              <w:rPr>
                <w:szCs w:val="20"/>
                <w:lang w:val="sl-SI"/>
              </w:rPr>
              <w:t>.</w:t>
            </w:r>
          </w:p>
        </w:tc>
        <w:tc>
          <w:tcPr>
            <w:tcW w:w="2111" w:type="dxa"/>
          </w:tcPr>
          <w:p w14:paraId="2EDEF05F" w14:textId="77777777" w:rsidR="00C44880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39B839FD" w14:textId="77777777" w:rsidR="00C44880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BC6F3E" w:rsidRPr="005E3DA2" w14:paraId="49A46ED7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59309449" w14:textId="596FE151" w:rsidR="00BC6F3E" w:rsidRPr="005E3DA2" w:rsidRDefault="00BC6F3E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1</w:t>
            </w:r>
            <w:r w:rsidR="00D64BB6" w:rsidRPr="005E3DA2">
              <w:rPr>
                <w:szCs w:val="20"/>
                <w:lang w:val="sl-SI"/>
              </w:rPr>
              <w:t>4</w:t>
            </w:r>
          </w:p>
        </w:tc>
        <w:tc>
          <w:tcPr>
            <w:tcW w:w="5233" w:type="dxa"/>
          </w:tcPr>
          <w:p w14:paraId="37B587B1" w14:textId="6774AD29" w:rsidR="00BC6F3E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WHARFEDALE PRO DP-Yamaha MG12XU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4A235C9A" w14:textId="77777777" w:rsidR="00BC6F3E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64BB6" w:rsidRPr="005E3DA2" w14:paraId="38CEE938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62D5A2AE" w14:textId="077B56EA" w:rsidR="00D64BB6" w:rsidRPr="005E3DA2" w:rsidRDefault="00D64BB6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Prenosni kovček</w:t>
            </w:r>
            <w:r w:rsidRPr="005E3DA2">
              <w:rPr>
                <w:b/>
                <w:bCs/>
                <w:szCs w:val="20"/>
                <w:lang w:val="sl-SI"/>
              </w:rPr>
              <w:t xml:space="preserve"> (1 kos)</w:t>
            </w:r>
          </w:p>
        </w:tc>
      </w:tr>
      <w:tr w:rsidR="00BC6F3E" w:rsidRPr="005E3DA2" w14:paraId="4466EC1C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142D1AC9" w14:textId="187571E6" w:rsidR="00BC6F3E" w:rsidRPr="005E3DA2" w:rsidRDefault="00D64BB6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15</w:t>
            </w:r>
          </w:p>
        </w:tc>
        <w:tc>
          <w:tcPr>
            <w:tcW w:w="5233" w:type="dxa"/>
          </w:tcPr>
          <w:p w14:paraId="0FBA36B1" w14:textId="77777777" w:rsidR="00D64BB6" w:rsidRPr="005E3DA2" w:rsidRDefault="00D64BB6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4U sprednji del za 19-palčno opremo (kot so ojačevalniki ali efekti) in 10U zgornji del z navzgor nagnjenimi profilnimi letvami za mešalnike ali krmilne enote. </w:t>
            </w:r>
          </w:p>
          <w:p w14:paraId="67D04084" w14:textId="77777777" w:rsidR="00D64BB6" w:rsidRPr="005E3DA2" w:rsidRDefault="00D64BB6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Min. 7 mm debela vezana plošča s črno laminacijo, ojačano s 30 mm aluminijastimi profilnimi okvirji in jeklenimi krogličnimi vogali. </w:t>
            </w:r>
          </w:p>
          <w:p w14:paraId="4538B477" w14:textId="77777777" w:rsidR="00D64BB6" w:rsidRPr="005E3DA2" w:rsidRDefault="00D64BB6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Dostopnost: </w:t>
            </w:r>
            <w:r w:rsidRPr="005E3DA2">
              <w:rPr>
                <w:szCs w:val="20"/>
                <w:lang w:val="sl-SI"/>
              </w:rPr>
              <w:t>v</w:t>
            </w:r>
            <w:r w:rsidRPr="005E3DA2">
              <w:rPr>
                <w:szCs w:val="20"/>
                <w:lang w:val="sl-SI"/>
              </w:rPr>
              <w:t xml:space="preserve">ključuje odstranljiv pokrov ter odstranljive sprednje in zadnje plošče za lažje ožičenje in upravljanje. Prenosljivost: </w:t>
            </w:r>
            <w:r w:rsidRPr="005E3DA2">
              <w:rPr>
                <w:szCs w:val="20"/>
                <w:lang w:val="sl-SI"/>
              </w:rPr>
              <w:t>o</w:t>
            </w:r>
            <w:r w:rsidRPr="005E3DA2">
              <w:rPr>
                <w:szCs w:val="20"/>
                <w:lang w:val="sl-SI"/>
              </w:rPr>
              <w:t>premljeno z dvema zložljivima ročajema in petimi metuljčastimi ključavnicami za varen transport.</w:t>
            </w:r>
          </w:p>
          <w:p w14:paraId="2169453F" w14:textId="2B701B50" w:rsidR="00BC6F3E" w:rsidRPr="005E3DA2" w:rsidRDefault="00D64BB6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Dimenzije: montažna globina 45 cm in teža max.</w:t>
            </w:r>
          </w:p>
        </w:tc>
        <w:tc>
          <w:tcPr>
            <w:tcW w:w="2111" w:type="dxa"/>
          </w:tcPr>
          <w:p w14:paraId="5E924C84" w14:textId="77777777" w:rsidR="00BC6F3E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2D8E3A7F" w14:textId="77777777" w:rsidR="00BC6F3E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64BB6" w:rsidRPr="005E3DA2" w14:paraId="16CAB082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064B9462" w14:textId="33CAD5DB" w:rsidR="00D64BB6" w:rsidRPr="005E3DA2" w:rsidRDefault="00D64BB6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1</w:t>
            </w:r>
            <w:r w:rsidRPr="005E3DA2">
              <w:rPr>
                <w:szCs w:val="20"/>
                <w:lang w:val="sl-SI"/>
              </w:rPr>
              <w:t>6</w:t>
            </w:r>
          </w:p>
        </w:tc>
        <w:tc>
          <w:tcPr>
            <w:tcW w:w="5233" w:type="dxa"/>
          </w:tcPr>
          <w:p w14:paraId="1C8815FF" w14:textId="7D207EDE" w:rsidR="00D64BB6" w:rsidRPr="005E3DA2" w:rsidRDefault="00D64BB6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Roadinger Special Combo Case Pro 4U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2BC0996D" w14:textId="77777777" w:rsidR="00D64BB6" w:rsidRPr="005E3DA2" w:rsidRDefault="00D64BB6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64BB6" w:rsidRPr="005E3DA2" w14:paraId="604ADC4D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585C197E" w14:textId="3310D5AD" w:rsidR="00D64BB6" w:rsidRPr="005E3DA2" w:rsidRDefault="00D64BB6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Žični mikrofon</w:t>
            </w:r>
            <w:r w:rsidRPr="005E3DA2">
              <w:rPr>
                <w:b/>
                <w:bCs/>
                <w:szCs w:val="20"/>
                <w:lang w:val="sl-SI"/>
              </w:rPr>
              <w:t xml:space="preserve"> (</w:t>
            </w:r>
            <w:r w:rsidR="006A7235" w:rsidRPr="005E3DA2">
              <w:rPr>
                <w:b/>
                <w:bCs/>
                <w:szCs w:val="20"/>
                <w:lang w:val="sl-SI"/>
              </w:rPr>
              <w:t>2</w:t>
            </w:r>
            <w:r w:rsidRPr="005E3DA2">
              <w:rPr>
                <w:b/>
                <w:bCs/>
                <w:szCs w:val="20"/>
                <w:lang w:val="sl-SI"/>
              </w:rPr>
              <w:t xml:space="preserve"> kos)</w:t>
            </w:r>
          </w:p>
        </w:tc>
      </w:tr>
      <w:tr w:rsidR="00BC6F3E" w:rsidRPr="005E3DA2" w14:paraId="6FA9E7EE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7D29FAD0" w14:textId="2C0F785B" w:rsidR="00BC6F3E" w:rsidRPr="005E3DA2" w:rsidRDefault="006A7235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17</w:t>
            </w:r>
          </w:p>
        </w:tc>
        <w:tc>
          <w:tcPr>
            <w:tcW w:w="5233" w:type="dxa"/>
          </w:tcPr>
          <w:p w14:paraId="7CD045EE" w14:textId="7E304D2B" w:rsidR="006A7235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Superkardioidni vzorec sprejemanja</w:t>
            </w:r>
            <w:r w:rsidR="008F1923" w:rsidRPr="005E3DA2">
              <w:rPr>
                <w:szCs w:val="20"/>
                <w:lang w:val="sl-SI"/>
              </w:rPr>
              <w:t>.</w:t>
            </w:r>
          </w:p>
          <w:p w14:paraId="0A94F93E" w14:textId="01440F5F" w:rsidR="006A7235" w:rsidRPr="005E3DA2" w:rsidRDefault="008F1923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Frekvenčni </w:t>
            </w:r>
            <w:r w:rsidR="006A7235" w:rsidRPr="005E3DA2">
              <w:rPr>
                <w:szCs w:val="20"/>
                <w:lang w:val="sl-SI"/>
              </w:rPr>
              <w:t xml:space="preserve">odziv: </w:t>
            </w:r>
            <w:r w:rsidR="006A7235" w:rsidRPr="005E3DA2">
              <w:rPr>
                <w:szCs w:val="20"/>
                <w:lang w:val="sl-SI"/>
              </w:rPr>
              <w:t>o</w:t>
            </w:r>
            <w:r w:rsidR="006A7235" w:rsidRPr="005E3DA2">
              <w:rPr>
                <w:szCs w:val="20"/>
                <w:lang w:val="sl-SI"/>
              </w:rPr>
              <w:t>ptimiziran posebej za vokale (50 Hz do 16 kHz)</w:t>
            </w:r>
            <w:r w:rsidR="006A7235" w:rsidRPr="005E3DA2">
              <w:rPr>
                <w:szCs w:val="20"/>
                <w:lang w:val="sl-SI"/>
              </w:rPr>
              <w:t>.</w:t>
            </w:r>
          </w:p>
          <w:p w14:paraId="4E880089" w14:textId="78ABAF92" w:rsidR="00BC6F3E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R</w:t>
            </w:r>
            <w:r w:rsidRPr="005E3DA2">
              <w:rPr>
                <w:szCs w:val="20"/>
                <w:lang w:val="sl-SI"/>
              </w:rPr>
              <w:t xml:space="preserve">obustna vzdržljivost: </w:t>
            </w:r>
            <w:r w:rsidRPr="005E3DA2">
              <w:rPr>
                <w:szCs w:val="20"/>
                <w:lang w:val="sl-SI"/>
              </w:rPr>
              <w:t>i</w:t>
            </w:r>
            <w:r w:rsidRPr="005E3DA2">
              <w:rPr>
                <w:szCs w:val="20"/>
                <w:lang w:val="sl-SI"/>
              </w:rPr>
              <w:t>zdelan s kaljeno jekleno mrežasto rešetko in naprednim pnevmatskim sistemom za blažitev udarcev za zmanjšanje mehanskega hrupa in odpornost na intenzivno uporabo</w:t>
            </w:r>
            <w:r w:rsidRPr="005E3DA2">
              <w:rPr>
                <w:szCs w:val="20"/>
                <w:lang w:val="sl-SI"/>
              </w:rPr>
              <w:t>.</w:t>
            </w:r>
          </w:p>
        </w:tc>
        <w:tc>
          <w:tcPr>
            <w:tcW w:w="2111" w:type="dxa"/>
          </w:tcPr>
          <w:p w14:paraId="52897517" w14:textId="77777777" w:rsidR="00BC6F3E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7E5DCDB7" w14:textId="77777777" w:rsidR="00BC6F3E" w:rsidRPr="005E3DA2" w:rsidRDefault="00BC6F3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6A7235" w:rsidRPr="005E3DA2" w14:paraId="3E6CE7E2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46373472" w14:textId="6B69EA74" w:rsidR="006A7235" w:rsidRPr="005E3DA2" w:rsidRDefault="006A7235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lastRenderedPageBreak/>
              <w:t>1</w:t>
            </w:r>
            <w:r w:rsidRPr="005E3DA2">
              <w:rPr>
                <w:szCs w:val="20"/>
                <w:lang w:val="sl-SI"/>
              </w:rPr>
              <w:t>8</w:t>
            </w:r>
          </w:p>
        </w:tc>
        <w:tc>
          <w:tcPr>
            <w:tcW w:w="5233" w:type="dxa"/>
          </w:tcPr>
          <w:p w14:paraId="4EE3DB7F" w14:textId="7F3826AF" w:rsidR="006A7235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Shure Beta 58A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16686810" w14:textId="77777777" w:rsidR="006A7235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6A7235" w:rsidRPr="005E3DA2" w14:paraId="720F885C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2B8D9811" w14:textId="38B06D5A" w:rsidR="006A7235" w:rsidRPr="005E3DA2" w:rsidRDefault="006A7235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 xml:space="preserve">Brezžični sprejemnik </w:t>
            </w:r>
            <w:r w:rsidRPr="005E3DA2">
              <w:rPr>
                <w:b/>
                <w:bCs/>
                <w:szCs w:val="20"/>
                <w:lang w:val="sl-SI"/>
              </w:rPr>
              <w:t>(</w:t>
            </w:r>
            <w:r w:rsidRPr="005E3DA2">
              <w:rPr>
                <w:b/>
                <w:bCs/>
                <w:szCs w:val="20"/>
                <w:lang w:val="sl-SI"/>
              </w:rPr>
              <w:t>1</w:t>
            </w:r>
            <w:r w:rsidRPr="005E3DA2">
              <w:rPr>
                <w:b/>
                <w:bCs/>
                <w:szCs w:val="20"/>
                <w:lang w:val="sl-SI"/>
              </w:rPr>
              <w:t xml:space="preserve"> kos)</w:t>
            </w:r>
          </w:p>
        </w:tc>
      </w:tr>
      <w:tr w:rsidR="00C44880" w:rsidRPr="005E3DA2" w14:paraId="608C02D9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5BC8DC20" w14:textId="6F7A1835" w:rsidR="00C44880" w:rsidRPr="005E3DA2" w:rsidRDefault="006A7235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19</w:t>
            </w:r>
          </w:p>
        </w:tc>
        <w:tc>
          <w:tcPr>
            <w:tcW w:w="5233" w:type="dxa"/>
          </w:tcPr>
          <w:p w14:paraId="3FF3E8AA" w14:textId="77777777" w:rsidR="006A7235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Profesionalni </w:t>
            </w:r>
            <w:r w:rsidRPr="005E3DA2">
              <w:rPr>
                <w:szCs w:val="20"/>
                <w:lang w:val="sl-SI"/>
              </w:rPr>
              <w:t>enokanalni digitalni brezžični sprejemnik</w:t>
            </w:r>
            <w:r w:rsidRPr="005E3DA2">
              <w:rPr>
                <w:szCs w:val="20"/>
                <w:lang w:val="sl-SI"/>
              </w:rPr>
              <w:t>.</w:t>
            </w:r>
          </w:p>
          <w:p w14:paraId="3997269A" w14:textId="77777777" w:rsidR="006A7235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True Diversity z dvojnimi sprejemniki, ki zagotavlja stabilen sprejem signala do 100 metrov</w:t>
            </w:r>
            <w:r w:rsidRPr="005E3DA2">
              <w:rPr>
                <w:szCs w:val="20"/>
                <w:lang w:val="sl-SI"/>
              </w:rPr>
              <w:t>.</w:t>
            </w:r>
          </w:p>
          <w:p w14:paraId="251521EC" w14:textId="77777777" w:rsidR="006A7235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Kakovost zvoka: 24-bitno/48 kHz digitalno vzorčenje s frekvenčnim odzivom 18 Hz–23 kHz. </w:t>
            </w:r>
          </w:p>
          <w:p w14:paraId="4D639912" w14:textId="77777777" w:rsidR="006A7235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Zakasnitev: &lt;1,5 ms grafični OLED zaslon za jasno vidljivost nastavitev, kot so frekvenca, življenjska doba baterije in moč signala. </w:t>
            </w:r>
          </w:p>
          <w:p w14:paraId="43B19A4E" w14:textId="3329BB76" w:rsidR="00C44880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Povezljivost: </w:t>
            </w:r>
            <w:r w:rsidRPr="005E3DA2">
              <w:rPr>
                <w:szCs w:val="20"/>
                <w:lang w:val="sl-SI"/>
              </w:rPr>
              <w:t>v</w:t>
            </w:r>
            <w:r w:rsidRPr="005E3DA2">
              <w:rPr>
                <w:szCs w:val="20"/>
                <w:lang w:val="sl-SI"/>
              </w:rPr>
              <w:t>ključuje uravnotežen XLR izhod in neuravnotežen 1/4" (6,3 mm) vtičnico z nastavljivim ojačanjem (-10 do +20 dB).</w:t>
            </w:r>
          </w:p>
        </w:tc>
        <w:tc>
          <w:tcPr>
            <w:tcW w:w="2111" w:type="dxa"/>
          </w:tcPr>
          <w:p w14:paraId="0F7984A5" w14:textId="77777777" w:rsidR="00C44880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43E26D68" w14:textId="77777777" w:rsidR="00C44880" w:rsidRPr="005E3DA2" w:rsidRDefault="00C44880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6A7235" w:rsidRPr="005E3DA2" w14:paraId="30F2B6A0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0B27DE9F" w14:textId="30A978F9" w:rsidR="006A7235" w:rsidRPr="005E3DA2" w:rsidRDefault="006A7235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20</w:t>
            </w:r>
          </w:p>
        </w:tc>
        <w:tc>
          <w:tcPr>
            <w:tcW w:w="5233" w:type="dxa"/>
          </w:tcPr>
          <w:p w14:paraId="13944345" w14:textId="3D307732" w:rsidR="006A7235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Mipro ACT-5801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39E568D0" w14:textId="77777777" w:rsidR="006A7235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8F1923" w:rsidRPr="005E3DA2" w14:paraId="7AAABED9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18AE882C" w14:textId="10DD05E1" w:rsidR="008F1923" w:rsidRPr="005E3DA2" w:rsidRDefault="008F1923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Brezžični mikrofon (1 kos)</w:t>
            </w:r>
          </w:p>
        </w:tc>
      </w:tr>
      <w:tr w:rsidR="008F1923" w:rsidRPr="005E3DA2" w14:paraId="0F4FDFEB" w14:textId="77777777" w:rsidTr="00196671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6FFF34A2" w14:textId="0ABFFB4D" w:rsidR="008F1923" w:rsidRPr="005E3DA2" w:rsidRDefault="008F1923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21</w:t>
            </w:r>
          </w:p>
        </w:tc>
        <w:tc>
          <w:tcPr>
            <w:tcW w:w="5233" w:type="dxa"/>
            <w:tcBorders>
              <w:right w:val="single" w:sz="4" w:space="0" w:color="auto"/>
            </w:tcBorders>
          </w:tcPr>
          <w:p w14:paraId="6127A781" w14:textId="77777777" w:rsidR="008F1923" w:rsidRPr="005E3DA2" w:rsidRDefault="008F1923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Visokokakovosten </w:t>
            </w:r>
            <w:r w:rsidRPr="005E3DA2">
              <w:rPr>
                <w:szCs w:val="20"/>
                <w:lang w:val="sl-SI"/>
              </w:rPr>
              <w:t>zvok z nizko zakasnitvijo (&lt; 1,7 ms).</w:t>
            </w:r>
          </w:p>
          <w:p w14:paraId="6473C949" w14:textId="77777777" w:rsidR="008F1923" w:rsidRPr="005E3DA2" w:rsidRDefault="008F1923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Kapsula: </w:t>
            </w:r>
            <w:r w:rsidRPr="005E3DA2">
              <w:rPr>
                <w:szCs w:val="20"/>
                <w:lang w:val="sl-SI"/>
              </w:rPr>
              <w:t xml:space="preserve">posebej </w:t>
            </w:r>
            <w:r w:rsidRPr="005E3DA2">
              <w:rPr>
                <w:szCs w:val="20"/>
                <w:lang w:val="sl-SI"/>
              </w:rPr>
              <w:t xml:space="preserve">opremljena z dinamično kapsulo z superkardioidnim polarnim vzorcem  omogoča uporabo dveh baterij AA ali ene same litij-ionske baterij. </w:t>
            </w:r>
          </w:p>
          <w:p w14:paraId="4FBD636A" w14:textId="77777777" w:rsidR="008F1923" w:rsidRPr="005E3DA2" w:rsidRDefault="008F1923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Polnjenje baterije: vgrajena vrata USB Type-C za neposredno polnjenje litij-ionske baterije, medtem ko je ta v ohišju. </w:t>
            </w:r>
          </w:p>
          <w:p w14:paraId="55F47CA7" w14:textId="77777777" w:rsidR="008F1923" w:rsidRPr="005E3DA2" w:rsidRDefault="008F1923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Zaslon: </w:t>
            </w:r>
            <w:r w:rsidRPr="005E3DA2">
              <w:rPr>
                <w:szCs w:val="20"/>
                <w:lang w:val="sl-SI"/>
              </w:rPr>
              <w:t xml:space="preserve">osvetljen </w:t>
            </w:r>
            <w:r w:rsidRPr="005E3DA2">
              <w:rPr>
                <w:szCs w:val="20"/>
                <w:lang w:val="sl-SI"/>
              </w:rPr>
              <w:t>LCD zaslon prikazuje kanal, stanje baterije in raven signala AF.</w:t>
            </w:r>
          </w:p>
          <w:p w14:paraId="2C931B2C" w14:textId="77ED35EE" w:rsidR="008F1923" w:rsidRPr="005E3DA2" w:rsidRDefault="008F1923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Ohišje: </w:t>
            </w:r>
            <w:r w:rsidRPr="005E3DA2">
              <w:rPr>
                <w:szCs w:val="20"/>
                <w:lang w:val="sl-SI"/>
              </w:rPr>
              <w:t xml:space="preserve">trpežna </w:t>
            </w:r>
            <w:r w:rsidRPr="005E3DA2">
              <w:rPr>
                <w:szCs w:val="20"/>
                <w:lang w:val="sl-SI"/>
              </w:rPr>
              <w:t>kovinska konstrukcija</w:t>
            </w:r>
            <w:r w:rsidRPr="005E3DA2">
              <w:rPr>
                <w:szCs w:val="20"/>
                <w:lang w:val="sl-SI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3F8545E" w14:textId="77777777" w:rsidR="008F1923" w:rsidRPr="005E3DA2" w:rsidRDefault="008F1923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22862540" w14:textId="5CC2B075" w:rsidR="008F1923" w:rsidRPr="005E3DA2" w:rsidRDefault="008F1923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8F1923" w:rsidRPr="005E3DA2" w14:paraId="51089147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4E4E3CBF" w14:textId="77777777" w:rsidR="008F1923" w:rsidRPr="005E3DA2" w:rsidRDefault="008F1923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22</w:t>
            </w:r>
          </w:p>
        </w:tc>
        <w:tc>
          <w:tcPr>
            <w:tcW w:w="5233" w:type="dxa"/>
          </w:tcPr>
          <w:p w14:paraId="2A7D3FFC" w14:textId="7F8862FA" w:rsidR="008F1923" w:rsidRPr="005E3DA2" w:rsidRDefault="008F1923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MIPRO ACT-580H-59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220C6843" w14:textId="77777777" w:rsidR="008F1923" w:rsidRPr="005E3DA2" w:rsidRDefault="008F1923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6A7235" w:rsidRPr="005E3DA2" w14:paraId="7FAAF098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4919D91C" w14:textId="7626B62E" w:rsidR="006A7235" w:rsidRPr="005E3DA2" w:rsidRDefault="006A7235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Montažni rack set</w:t>
            </w:r>
            <w:r w:rsidRPr="005E3DA2">
              <w:rPr>
                <w:b/>
                <w:bCs/>
                <w:szCs w:val="20"/>
                <w:lang w:val="sl-SI"/>
              </w:rPr>
              <w:t xml:space="preserve"> </w:t>
            </w:r>
            <w:r w:rsidRPr="005E3DA2">
              <w:rPr>
                <w:b/>
                <w:bCs/>
                <w:szCs w:val="20"/>
                <w:lang w:val="sl-SI"/>
              </w:rPr>
              <w:t>(1 kos)</w:t>
            </w:r>
          </w:p>
        </w:tc>
      </w:tr>
      <w:tr w:rsidR="006A7235" w:rsidRPr="005E3DA2" w14:paraId="797904B4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2B372B69" w14:textId="227EE319" w:rsidR="006A7235" w:rsidRPr="005E3DA2" w:rsidRDefault="008F1923" w:rsidP="006A7235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23</w:t>
            </w:r>
          </w:p>
        </w:tc>
        <w:tc>
          <w:tcPr>
            <w:tcW w:w="5233" w:type="dxa"/>
          </w:tcPr>
          <w:p w14:paraId="7E89294B" w14:textId="6F5038C0" w:rsidR="006A7235" w:rsidRPr="005E3DA2" w:rsidRDefault="006A7235" w:rsidP="006A7235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 xml:space="preserve">Montažni rack set </w:t>
            </w:r>
            <w:r w:rsidRPr="005E3DA2">
              <w:rPr>
                <w:lang w:val="sl-SI"/>
              </w:rPr>
              <w:t>z</w:t>
            </w:r>
            <w:r w:rsidRPr="005E3DA2">
              <w:rPr>
                <w:lang w:val="sl-SI"/>
              </w:rPr>
              <w:t>a montažo brezžičnega sprejemnika v kovček</w:t>
            </w:r>
            <w:r w:rsidRPr="005E3DA2">
              <w:rPr>
                <w:lang w:val="sl-SI"/>
              </w:rPr>
              <w:t xml:space="preserve"> (</w:t>
            </w:r>
            <w:r w:rsidRPr="005E3DA2">
              <w:rPr>
                <w:lang w:val="sl-SI"/>
              </w:rPr>
              <w:t xml:space="preserve">združljiv z </w:t>
            </w:r>
            <w:r w:rsidRPr="005E3DA2">
              <w:rPr>
                <w:lang w:val="sl-SI"/>
              </w:rPr>
              <w:t xml:space="preserve">zap. št. </w:t>
            </w:r>
            <w:r w:rsidRPr="005E3DA2">
              <w:rPr>
                <w:lang w:val="sl-SI"/>
              </w:rPr>
              <w:t>1</w:t>
            </w:r>
            <w:r w:rsidRPr="005E3DA2">
              <w:rPr>
                <w:lang w:val="sl-SI"/>
              </w:rPr>
              <w:t>9).</w:t>
            </w:r>
          </w:p>
        </w:tc>
        <w:tc>
          <w:tcPr>
            <w:tcW w:w="2111" w:type="dxa"/>
          </w:tcPr>
          <w:p w14:paraId="6F020D64" w14:textId="77777777" w:rsidR="006A7235" w:rsidRPr="005E3DA2" w:rsidRDefault="006A7235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3CC8ABF1" w14:textId="77777777" w:rsidR="006A7235" w:rsidRPr="005E3DA2" w:rsidRDefault="006A7235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6A7235" w:rsidRPr="005E3DA2" w14:paraId="72AC5B41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3B7C5021" w14:textId="65C43A82" w:rsidR="006A7235" w:rsidRPr="005E3DA2" w:rsidRDefault="008F1923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24</w:t>
            </w:r>
          </w:p>
        </w:tc>
        <w:tc>
          <w:tcPr>
            <w:tcW w:w="5233" w:type="dxa"/>
          </w:tcPr>
          <w:p w14:paraId="2B1ACABF" w14:textId="19D44E74" w:rsidR="006A7235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Mipro FB-71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3DE0C32D" w14:textId="77777777" w:rsidR="006A7235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B7F1D" w:rsidRPr="005E3DA2" w14:paraId="4070399C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0D603F7C" w14:textId="10A86D32" w:rsidR="00DB7F1D" w:rsidRPr="005E3DA2" w:rsidRDefault="00DB7F1D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Stojalo za mikrofon</w:t>
            </w:r>
            <w:r w:rsidRPr="005E3DA2">
              <w:rPr>
                <w:b/>
                <w:bCs/>
                <w:szCs w:val="20"/>
                <w:lang w:val="sl-SI"/>
              </w:rPr>
              <w:t xml:space="preserve"> (</w:t>
            </w:r>
            <w:r w:rsidRPr="005E3DA2">
              <w:rPr>
                <w:b/>
                <w:bCs/>
                <w:szCs w:val="20"/>
                <w:lang w:val="sl-SI"/>
              </w:rPr>
              <w:t xml:space="preserve">3 </w:t>
            </w:r>
            <w:r w:rsidRPr="005E3DA2">
              <w:rPr>
                <w:b/>
                <w:bCs/>
                <w:szCs w:val="20"/>
                <w:lang w:val="sl-SI"/>
              </w:rPr>
              <w:t>kos)</w:t>
            </w:r>
          </w:p>
        </w:tc>
      </w:tr>
      <w:tr w:rsidR="006A7235" w:rsidRPr="005E3DA2" w14:paraId="745223FF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52EC024C" w14:textId="52B93F66" w:rsidR="006A7235" w:rsidRPr="005E3DA2" w:rsidRDefault="00DB7F1D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2</w:t>
            </w:r>
            <w:r w:rsidR="008F1923" w:rsidRPr="005E3DA2">
              <w:rPr>
                <w:szCs w:val="20"/>
                <w:lang w:val="sl-SI"/>
              </w:rPr>
              <w:t>5</w:t>
            </w:r>
          </w:p>
        </w:tc>
        <w:tc>
          <w:tcPr>
            <w:tcW w:w="5233" w:type="dxa"/>
          </w:tcPr>
          <w:p w14:paraId="235DD719" w14:textId="77777777" w:rsidR="00DB7F1D" w:rsidRPr="005E3DA2" w:rsidRDefault="00DB7F1D" w:rsidP="00AF2F5E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>Z raztegljivo roko</w:t>
            </w:r>
            <w:r w:rsidRPr="005E3DA2">
              <w:rPr>
                <w:lang w:val="sl-SI"/>
              </w:rPr>
              <w:t>,</w:t>
            </w:r>
            <w:r w:rsidRPr="005E3DA2">
              <w:rPr>
                <w:lang w:val="sl-SI"/>
              </w:rPr>
              <w:t xml:space="preserve"> ki se nastavlja od 435 mm do 745 mm.</w:t>
            </w:r>
          </w:p>
          <w:p w14:paraId="39FF95D0" w14:textId="77777777" w:rsidR="00DB7F1D" w:rsidRPr="005E3DA2" w:rsidRDefault="00DB7F1D" w:rsidP="00AF2F5E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>Nastavljiva višina: nastavitev višine od 900 mm do 1605</w:t>
            </w:r>
            <w:r w:rsidRPr="005E3DA2">
              <w:rPr>
                <w:lang w:val="sl-SI"/>
              </w:rPr>
              <w:t> </w:t>
            </w:r>
            <w:r w:rsidRPr="005E3DA2">
              <w:rPr>
                <w:lang w:val="sl-SI"/>
              </w:rPr>
              <w:t>mm.</w:t>
            </w:r>
          </w:p>
          <w:p w14:paraId="4320FB92" w14:textId="1D232CFF" w:rsidR="006A7235" w:rsidRPr="005E3DA2" w:rsidRDefault="00DB7F1D" w:rsidP="00AF2F5E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>Teža</w:t>
            </w:r>
            <w:r w:rsidRPr="005E3DA2">
              <w:rPr>
                <w:lang w:val="sl-SI"/>
              </w:rPr>
              <w:t>:</w:t>
            </w:r>
            <w:r w:rsidRPr="005E3DA2">
              <w:rPr>
                <w:lang w:val="sl-SI"/>
              </w:rPr>
              <w:t xml:space="preserve"> min. 3,1 kg (6,85 lbs) in se enostavno zloži za prevoz.</w:t>
            </w:r>
          </w:p>
        </w:tc>
        <w:tc>
          <w:tcPr>
            <w:tcW w:w="2111" w:type="dxa"/>
          </w:tcPr>
          <w:p w14:paraId="635FE156" w14:textId="77777777" w:rsidR="006A7235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70547D27" w14:textId="77777777" w:rsidR="006A7235" w:rsidRPr="005E3DA2" w:rsidRDefault="006A7235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B7F1D" w:rsidRPr="005E3DA2" w14:paraId="0DDD8B82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4B432634" w14:textId="5B741C53" w:rsidR="00DB7F1D" w:rsidRPr="005E3DA2" w:rsidRDefault="00DB7F1D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2</w:t>
            </w:r>
            <w:r w:rsidR="008F1923" w:rsidRPr="005E3DA2">
              <w:rPr>
                <w:szCs w:val="20"/>
                <w:lang w:val="sl-SI"/>
              </w:rPr>
              <w:t>6</w:t>
            </w:r>
          </w:p>
        </w:tc>
        <w:tc>
          <w:tcPr>
            <w:tcW w:w="5233" w:type="dxa"/>
          </w:tcPr>
          <w:p w14:paraId="6A1D65D7" w14:textId="3C2F9161" w:rsidR="00DB7F1D" w:rsidRPr="005E3DA2" w:rsidRDefault="00DB7F1D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K&amp;M 210/9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04D8D7DA" w14:textId="77777777" w:rsidR="00DB7F1D" w:rsidRPr="005E3DA2" w:rsidRDefault="00DB7F1D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B7F1D" w:rsidRPr="005E3DA2" w14:paraId="3F79DBCA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115686B1" w14:textId="6A44D7EC" w:rsidR="00DB7F1D" w:rsidRPr="005E3DA2" w:rsidRDefault="00DB7F1D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 xml:space="preserve">Mikrofonski kabli </w:t>
            </w:r>
          </w:p>
        </w:tc>
      </w:tr>
      <w:tr w:rsidR="006A7235" w:rsidRPr="005E3DA2" w14:paraId="23321212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32B66A86" w14:textId="219245FA" w:rsidR="006A7235" w:rsidRPr="005E3DA2" w:rsidRDefault="00DB7F1D" w:rsidP="006A7235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2</w:t>
            </w:r>
            <w:r w:rsidR="008F1923" w:rsidRPr="005E3DA2">
              <w:rPr>
                <w:szCs w:val="20"/>
                <w:lang w:val="sl-SI"/>
              </w:rPr>
              <w:t>7</w:t>
            </w:r>
          </w:p>
        </w:tc>
        <w:tc>
          <w:tcPr>
            <w:tcW w:w="5233" w:type="dxa"/>
          </w:tcPr>
          <w:p w14:paraId="1B215758" w14:textId="65F1F6D0" w:rsidR="006A7235" w:rsidRPr="005E3DA2" w:rsidRDefault="00DB7F1D" w:rsidP="006A7235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>xlr Ž - xlr M 10</w:t>
            </w:r>
            <w:r w:rsidRPr="005E3DA2">
              <w:rPr>
                <w:lang w:val="sl-SI"/>
              </w:rPr>
              <w:t xml:space="preserve"> </w:t>
            </w:r>
            <w:r w:rsidRPr="005E3DA2">
              <w:rPr>
                <w:lang w:val="sl-SI"/>
              </w:rPr>
              <w:t>m</w:t>
            </w:r>
            <w:r w:rsidR="00CD3A54" w:rsidRPr="005E3DA2">
              <w:rPr>
                <w:lang w:val="sl-SI"/>
              </w:rPr>
              <w:t xml:space="preserve"> </w:t>
            </w:r>
            <w:r w:rsidR="00CD3A54" w:rsidRPr="005E3DA2">
              <w:rPr>
                <w:b/>
                <w:bCs/>
                <w:lang w:val="sl-SI"/>
              </w:rPr>
              <w:t>(4 kos)</w:t>
            </w:r>
          </w:p>
        </w:tc>
        <w:tc>
          <w:tcPr>
            <w:tcW w:w="2111" w:type="dxa"/>
          </w:tcPr>
          <w:p w14:paraId="69209B71" w14:textId="77777777" w:rsidR="006A7235" w:rsidRPr="005E3DA2" w:rsidRDefault="006A7235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22F81B0A" w14:textId="77777777" w:rsidR="006A7235" w:rsidRPr="005E3DA2" w:rsidRDefault="006A7235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B7F1D" w:rsidRPr="005E3DA2" w14:paraId="604695F1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3BE2212D" w14:textId="47A926FB" w:rsidR="00DB7F1D" w:rsidRPr="005E3DA2" w:rsidRDefault="00DB7F1D" w:rsidP="006A7235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2</w:t>
            </w:r>
            <w:r w:rsidR="008F1923" w:rsidRPr="005E3DA2">
              <w:rPr>
                <w:szCs w:val="20"/>
                <w:lang w:val="sl-SI"/>
              </w:rPr>
              <w:t>8</w:t>
            </w:r>
          </w:p>
        </w:tc>
        <w:tc>
          <w:tcPr>
            <w:tcW w:w="5233" w:type="dxa"/>
          </w:tcPr>
          <w:p w14:paraId="6D1F8F7D" w14:textId="24F91481" w:rsidR="00DB7F1D" w:rsidRPr="005E3DA2" w:rsidRDefault="00DB7F1D" w:rsidP="006A7235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>xlr Ž - xlr M 5</w:t>
            </w:r>
            <w:r w:rsidRPr="005E3DA2">
              <w:rPr>
                <w:lang w:val="sl-SI"/>
              </w:rPr>
              <w:t xml:space="preserve"> </w:t>
            </w:r>
            <w:r w:rsidRPr="005E3DA2">
              <w:rPr>
                <w:lang w:val="sl-SI"/>
              </w:rPr>
              <w:t>m</w:t>
            </w:r>
            <w:r w:rsidR="00CD3A54" w:rsidRPr="005E3DA2">
              <w:rPr>
                <w:lang w:val="sl-SI"/>
              </w:rPr>
              <w:t xml:space="preserve"> </w:t>
            </w:r>
            <w:r w:rsidR="00CD3A54" w:rsidRPr="005E3DA2">
              <w:rPr>
                <w:b/>
                <w:bCs/>
                <w:lang w:val="sl-SI"/>
              </w:rPr>
              <w:t>(2 kos)</w:t>
            </w:r>
          </w:p>
        </w:tc>
        <w:tc>
          <w:tcPr>
            <w:tcW w:w="2111" w:type="dxa"/>
          </w:tcPr>
          <w:p w14:paraId="6ED0ADF0" w14:textId="77777777" w:rsidR="00DB7F1D" w:rsidRPr="005E3DA2" w:rsidRDefault="00DB7F1D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56ADB005" w14:textId="77777777" w:rsidR="00DB7F1D" w:rsidRPr="005E3DA2" w:rsidRDefault="00DB7F1D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B7F1D" w:rsidRPr="005E3DA2" w14:paraId="5CE14A0F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738EF910" w14:textId="79514431" w:rsidR="00DB7F1D" w:rsidRPr="005E3DA2" w:rsidRDefault="00DB7F1D" w:rsidP="006A7235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2</w:t>
            </w:r>
            <w:r w:rsidR="008F1923" w:rsidRPr="005E3DA2">
              <w:rPr>
                <w:szCs w:val="20"/>
                <w:lang w:val="sl-SI"/>
              </w:rPr>
              <w:t>9</w:t>
            </w:r>
          </w:p>
        </w:tc>
        <w:tc>
          <w:tcPr>
            <w:tcW w:w="5233" w:type="dxa"/>
          </w:tcPr>
          <w:p w14:paraId="4EF5C270" w14:textId="4E29B377" w:rsidR="00DB7F1D" w:rsidRPr="005E3DA2" w:rsidRDefault="00DB7F1D" w:rsidP="006A7235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>xlr Ž - xlr M 2,5</w:t>
            </w:r>
            <w:r w:rsidRPr="005E3DA2">
              <w:rPr>
                <w:lang w:val="sl-SI"/>
              </w:rPr>
              <w:t xml:space="preserve"> </w:t>
            </w:r>
            <w:r w:rsidRPr="005E3DA2">
              <w:rPr>
                <w:lang w:val="sl-SI"/>
              </w:rPr>
              <w:t>m</w:t>
            </w:r>
            <w:r w:rsidR="00CD3A54" w:rsidRPr="005E3DA2">
              <w:rPr>
                <w:lang w:val="sl-SI"/>
              </w:rPr>
              <w:t xml:space="preserve"> </w:t>
            </w:r>
            <w:r w:rsidR="00CD3A54" w:rsidRPr="005E3DA2">
              <w:rPr>
                <w:b/>
                <w:bCs/>
                <w:lang w:val="sl-SI"/>
              </w:rPr>
              <w:t>(3 kos)</w:t>
            </w:r>
          </w:p>
        </w:tc>
        <w:tc>
          <w:tcPr>
            <w:tcW w:w="2111" w:type="dxa"/>
          </w:tcPr>
          <w:p w14:paraId="4531249E" w14:textId="77777777" w:rsidR="00DB7F1D" w:rsidRPr="005E3DA2" w:rsidRDefault="00DB7F1D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0956AAC0" w14:textId="77777777" w:rsidR="00DB7F1D" w:rsidRPr="005E3DA2" w:rsidRDefault="00DB7F1D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B7F1D" w:rsidRPr="005E3DA2" w14:paraId="501C3D92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45F9F6EA" w14:textId="4F9D1615" w:rsidR="00DB7F1D" w:rsidRPr="005E3DA2" w:rsidRDefault="008F1923" w:rsidP="006A7235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30</w:t>
            </w:r>
          </w:p>
        </w:tc>
        <w:tc>
          <w:tcPr>
            <w:tcW w:w="5233" w:type="dxa"/>
          </w:tcPr>
          <w:p w14:paraId="21823C30" w14:textId="0D254E7E" w:rsidR="00DB7F1D" w:rsidRPr="005E3DA2" w:rsidRDefault="00DB7F1D" w:rsidP="006A7235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>xlr Ž - xlr M 1</w:t>
            </w:r>
            <w:r w:rsidRPr="005E3DA2">
              <w:rPr>
                <w:lang w:val="sl-SI"/>
              </w:rPr>
              <w:t xml:space="preserve"> </w:t>
            </w:r>
            <w:r w:rsidRPr="005E3DA2">
              <w:rPr>
                <w:lang w:val="sl-SI"/>
              </w:rPr>
              <w:t>m</w:t>
            </w:r>
            <w:r w:rsidR="00CD3A54" w:rsidRPr="005E3DA2">
              <w:rPr>
                <w:lang w:val="sl-SI"/>
              </w:rPr>
              <w:t xml:space="preserve"> </w:t>
            </w:r>
            <w:r w:rsidR="00CD3A54" w:rsidRPr="005E3DA2">
              <w:rPr>
                <w:b/>
                <w:bCs/>
                <w:lang w:val="sl-SI"/>
              </w:rPr>
              <w:t>(1 kos)</w:t>
            </w:r>
          </w:p>
        </w:tc>
        <w:tc>
          <w:tcPr>
            <w:tcW w:w="2111" w:type="dxa"/>
          </w:tcPr>
          <w:p w14:paraId="1C4BB45D" w14:textId="77777777" w:rsidR="00DB7F1D" w:rsidRPr="005E3DA2" w:rsidRDefault="00DB7F1D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1F530CBC" w14:textId="77777777" w:rsidR="00DB7F1D" w:rsidRPr="005E3DA2" w:rsidRDefault="00DB7F1D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B7F1D" w:rsidRPr="005E3DA2" w14:paraId="5E8FAE99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68807876" w14:textId="2DA019E0" w:rsidR="00DB7F1D" w:rsidRPr="005E3DA2" w:rsidRDefault="008F1923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31</w:t>
            </w:r>
          </w:p>
        </w:tc>
        <w:tc>
          <w:tcPr>
            <w:tcW w:w="5233" w:type="dxa"/>
          </w:tcPr>
          <w:p w14:paraId="239A2308" w14:textId="1F90737F" w:rsidR="00DB7F1D" w:rsidRPr="005E3DA2" w:rsidRDefault="00DB7F1D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Adam Hall K4MMF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6B3EAD6A" w14:textId="77777777" w:rsidR="00DB7F1D" w:rsidRPr="005E3DA2" w:rsidRDefault="00DB7F1D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B4034" w:rsidRPr="005E3DA2" w14:paraId="4B6FD794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10CAB434" w14:textId="652E100E" w:rsidR="00DB4034" w:rsidRPr="005E3DA2" w:rsidRDefault="00DB4034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 xml:space="preserve">Montažni </w:t>
            </w:r>
            <w:r w:rsidRPr="005E3DA2">
              <w:rPr>
                <w:b/>
                <w:bCs/>
                <w:szCs w:val="20"/>
                <w:lang w:val="sl-SI"/>
              </w:rPr>
              <w:t xml:space="preserve">rack predal </w:t>
            </w:r>
          </w:p>
        </w:tc>
      </w:tr>
      <w:tr w:rsidR="00DB7F1D" w:rsidRPr="005E3DA2" w14:paraId="5CC20826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744DF898" w14:textId="0A951450" w:rsidR="00DB7F1D" w:rsidRPr="005E3DA2" w:rsidRDefault="00DB4034" w:rsidP="006A7235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3</w:t>
            </w:r>
            <w:r w:rsidR="008F1923" w:rsidRPr="005E3DA2">
              <w:rPr>
                <w:szCs w:val="20"/>
                <w:lang w:val="sl-SI"/>
              </w:rPr>
              <w:t>2</w:t>
            </w:r>
          </w:p>
        </w:tc>
        <w:tc>
          <w:tcPr>
            <w:tcW w:w="5233" w:type="dxa"/>
          </w:tcPr>
          <w:p w14:paraId="6E46E184" w14:textId="1BCD5310" w:rsidR="00DB7F1D" w:rsidRPr="005E3DA2" w:rsidRDefault="00DB4034" w:rsidP="006A7235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>Predal za rack 2U višine in globine 200 mm</w:t>
            </w:r>
            <w:r w:rsidRPr="005E3DA2">
              <w:rPr>
                <w:lang w:val="sl-SI"/>
              </w:rPr>
              <w:t>.</w:t>
            </w:r>
          </w:p>
        </w:tc>
        <w:tc>
          <w:tcPr>
            <w:tcW w:w="2111" w:type="dxa"/>
          </w:tcPr>
          <w:p w14:paraId="3046805C" w14:textId="77777777" w:rsidR="00DB7F1D" w:rsidRPr="005E3DA2" w:rsidRDefault="00DB7F1D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1BB7298F" w14:textId="77777777" w:rsidR="00DB7F1D" w:rsidRPr="005E3DA2" w:rsidRDefault="00DB7F1D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B4034" w:rsidRPr="005E3DA2" w14:paraId="4343BC8E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4B2978EE" w14:textId="673B2D1D" w:rsidR="00DB4034" w:rsidRPr="005E3DA2" w:rsidRDefault="00DB4034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3</w:t>
            </w:r>
            <w:r w:rsidR="008F1923" w:rsidRPr="005E3DA2">
              <w:rPr>
                <w:szCs w:val="20"/>
                <w:lang w:val="sl-SI"/>
              </w:rPr>
              <w:t>3</w:t>
            </w:r>
          </w:p>
        </w:tc>
        <w:tc>
          <w:tcPr>
            <w:tcW w:w="5233" w:type="dxa"/>
          </w:tcPr>
          <w:p w14:paraId="111125BE" w14:textId="58E42F80" w:rsidR="00DB4034" w:rsidRPr="005E3DA2" w:rsidRDefault="00DB4034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ADAM HALL 19" RACK DRAWER 2U 87402S</w:t>
            </w:r>
            <w:r w:rsidRPr="005E3DA2">
              <w:rPr>
                <w:i/>
                <w:iCs/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59E1B759" w14:textId="77777777" w:rsidR="00DB4034" w:rsidRPr="005E3DA2" w:rsidRDefault="00DB4034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B4034" w:rsidRPr="005E3DA2" w14:paraId="6720D159" w14:textId="77777777" w:rsidTr="00AF2F5E">
        <w:trPr>
          <w:gridAfter w:val="1"/>
          <w:wAfter w:w="10" w:type="dxa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2F5EE917" w14:textId="0231B427" w:rsidR="00DB4034" w:rsidRPr="005E3DA2" w:rsidRDefault="00DB4034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Rack montažni set za mešalno mizo</w:t>
            </w:r>
          </w:p>
        </w:tc>
      </w:tr>
      <w:tr w:rsidR="00DB7F1D" w:rsidRPr="005E3DA2" w14:paraId="445641DA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7C66F786" w14:textId="4CB4DF80" w:rsidR="00DB7F1D" w:rsidRPr="005E3DA2" w:rsidRDefault="00DB4034" w:rsidP="006A7235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lastRenderedPageBreak/>
              <w:t>3</w:t>
            </w:r>
            <w:r w:rsidR="008F1923" w:rsidRPr="005E3DA2">
              <w:rPr>
                <w:szCs w:val="20"/>
                <w:lang w:val="sl-SI"/>
              </w:rPr>
              <w:t>4</w:t>
            </w:r>
          </w:p>
        </w:tc>
        <w:tc>
          <w:tcPr>
            <w:tcW w:w="5233" w:type="dxa"/>
          </w:tcPr>
          <w:p w14:paraId="1532C0AD" w14:textId="475CE883" w:rsidR="00DB7F1D" w:rsidRPr="005E3DA2" w:rsidRDefault="00DB4034" w:rsidP="006A7235">
            <w:pPr>
              <w:spacing w:line="276" w:lineRule="auto"/>
              <w:jc w:val="both"/>
              <w:rPr>
                <w:lang w:val="sl-SI"/>
              </w:rPr>
            </w:pPr>
            <w:r w:rsidRPr="005E3DA2">
              <w:rPr>
                <w:lang w:val="sl-SI"/>
              </w:rPr>
              <w:t xml:space="preserve">Montažni rack set za </w:t>
            </w:r>
            <w:r w:rsidRPr="005E3DA2">
              <w:rPr>
                <w:i/>
                <w:iCs/>
                <w:lang w:val="sl-SI"/>
              </w:rPr>
              <w:t>Yamaha MG12 Xu</w:t>
            </w:r>
            <w:r w:rsidRPr="005E3DA2">
              <w:rPr>
                <w:i/>
                <w:iCs/>
                <w:lang w:val="sl-SI"/>
              </w:rPr>
              <w:t>.</w:t>
            </w:r>
          </w:p>
        </w:tc>
        <w:tc>
          <w:tcPr>
            <w:tcW w:w="2111" w:type="dxa"/>
          </w:tcPr>
          <w:p w14:paraId="57165D07" w14:textId="77777777" w:rsidR="00DB7F1D" w:rsidRPr="005E3DA2" w:rsidRDefault="00DB7F1D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0FFBA785" w14:textId="77777777" w:rsidR="00DB7F1D" w:rsidRPr="005E3DA2" w:rsidRDefault="00DB7F1D" w:rsidP="006A7235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DB4034" w:rsidRPr="005E3DA2" w14:paraId="40EC393D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0AB0E8B9" w14:textId="58AFF001" w:rsidR="00DB4034" w:rsidRPr="005E3DA2" w:rsidRDefault="00DB4034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3</w:t>
            </w:r>
            <w:r w:rsidR="008F1923" w:rsidRPr="005E3DA2">
              <w:rPr>
                <w:szCs w:val="20"/>
                <w:lang w:val="sl-SI"/>
              </w:rPr>
              <w:t>5</w:t>
            </w:r>
          </w:p>
        </w:tc>
        <w:tc>
          <w:tcPr>
            <w:tcW w:w="5233" w:type="dxa"/>
          </w:tcPr>
          <w:p w14:paraId="3FDCA9BE" w14:textId="63F44332" w:rsidR="00DB4034" w:rsidRPr="005E3DA2" w:rsidRDefault="00DB4034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 xml:space="preserve">Primer ustreznega blaga: </w:t>
            </w:r>
            <w:r w:rsidRPr="005E3DA2">
              <w:rPr>
                <w:i/>
                <w:iCs/>
                <w:szCs w:val="20"/>
                <w:lang w:val="sl-SI"/>
              </w:rPr>
              <w:t>YAMAHA RK-MG12 RACK MOUNT KIT ZA MG12 IN MG12XU</w:t>
            </w:r>
            <w:r w:rsidRPr="005E3DA2">
              <w:rPr>
                <w:szCs w:val="20"/>
                <w:lang w:val="sl-SI"/>
              </w:rPr>
              <w:t xml:space="preserve"> </w:t>
            </w:r>
            <w:r w:rsidRPr="005E3DA2">
              <w:rPr>
                <w:szCs w:val="20"/>
                <w:lang w:val="sl-SI"/>
              </w:rPr>
              <w:t>ali enakovredno.</w:t>
            </w:r>
          </w:p>
        </w:tc>
        <w:tc>
          <w:tcPr>
            <w:tcW w:w="4595" w:type="dxa"/>
            <w:gridSpan w:val="3"/>
            <w:tcBorders>
              <w:tr2bl w:val="single" w:sz="4" w:space="0" w:color="auto"/>
            </w:tcBorders>
          </w:tcPr>
          <w:p w14:paraId="0F68C222" w14:textId="77777777" w:rsidR="00DB4034" w:rsidRPr="005E3DA2" w:rsidRDefault="00DB4034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0C2C1E" w:rsidRPr="005E3DA2" w14:paraId="2731FF63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39B671A1" w14:textId="77777777" w:rsidR="000C2C1E" w:rsidRPr="005E3DA2" w:rsidRDefault="000C2C1E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Tehnična dokumentacija ob prevzemu blaga</w:t>
            </w:r>
          </w:p>
        </w:tc>
      </w:tr>
      <w:tr w:rsidR="000C2C1E" w:rsidRPr="005E3DA2" w14:paraId="38D4796E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441F40E5" w14:textId="7354CA3B" w:rsidR="000C2C1E" w:rsidRPr="005E3DA2" w:rsidRDefault="001D3E0D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3</w:t>
            </w:r>
            <w:r w:rsidR="008F1923" w:rsidRPr="005E3DA2">
              <w:rPr>
                <w:szCs w:val="20"/>
                <w:lang w:val="sl-SI"/>
              </w:rPr>
              <w:t>6</w:t>
            </w:r>
          </w:p>
        </w:tc>
        <w:tc>
          <w:tcPr>
            <w:tcW w:w="5233" w:type="dxa"/>
          </w:tcPr>
          <w:p w14:paraId="7E09796A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Navodilo za osnovno uporabo, vzdrževanje in skladiščenje v slovenskem jeziku.</w:t>
            </w:r>
          </w:p>
        </w:tc>
        <w:tc>
          <w:tcPr>
            <w:tcW w:w="2111" w:type="dxa"/>
          </w:tcPr>
          <w:p w14:paraId="4C83CABF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  <w:vMerge w:val="restart"/>
            <w:tcBorders>
              <w:tr2bl w:val="single" w:sz="4" w:space="0" w:color="auto"/>
            </w:tcBorders>
          </w:tcPr>
          <w:p w14:paraId="7705E94F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0C2C1E" w:rsidRPr="005E3DA2" w14:paraId="1B255CB0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4A434302" w14:textId="0D037058" w:rsidR="000C2C1E" w:rsidRPr="005E3DA2" w:rsidRDefault="001D3E0D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3</w:t>
            </w:r>
            <w:r w:rsidR="008F1923" w:rsidRPr="005E3DA2">
              <w:rPr>
                <w:szCs w:val="20"/>
                <w:lang w:val="sl-SI"/>
              </w:rPr>
              <w:t>7</w:t>
            </w:r>
          </w:p>
        </w:tc>
        <w:tc>
          <w:tcPr>
            <w:tcW w:w="5233" w:type="dxa"/>
          </w:tcPr>
          <w:p w14:paraId="116E7999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Garancijski list.</w:t>
            </w:r>
          </w:p>
        </w:tc>
        <w:tc>
          <w:tcPr>
            <w:tcW w:w="2111" w:type="dxa"/>
          </w:tcPr>
          <w:p w14:paraId="563B9C33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  <w:vMerge/>
            <w:tcBorders>
              <w:tr2bl w:val="single" w:sz="4" w:space="0" w:color="auto"/>
            </w:tcBorders>
          </w:tcPr>
          <w:p w14:paraId="47E44484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  <w:tr w:rsidR="000C2C1E" w:rsidRPr="005E3DA2" w14:paraId="513ED633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10435" w:type="dxa"/>
            <w:gridSpan w:val="5"/>
            <w:shd w:val="clear" w:color="auto" w:fill="D9E2F3" w:themeFill="accent1" w:themeFillTint="33"/>
            <w:vAlign w:val="center"/>
          </w:tcPr>
          <w:p w14:paraId="03619286" w14:textId="77777777" w:rsidR="000C2C1E" w:rsidRPr="005E3DA2" w:rsidRDefault="000C2C1E" w:rsidP="00AF2F5E">
            <w:pPr>
              <w:spacing w:line="276" w:lineRule="auto"/>
              <w:rPr>
                <w:b/>
                <w:bCs/>
                <w:szCs w:val="20"/>
                <w:lang w:val="sl-SI"/>
              </w:rPr>
            </w:pPr>
            <w:r w:rsidRPr="005E3DA2">
              <w:rPr>
                <w:b/>
                <w:bCs/>
                <w:szCs w:val="20"/>
                <w:lang w:val="sl-SI"/>
              </w:rPr>
              <w:t>Garancija</w:t>
            </w:r>
          </w:p>
        </w:tc>
      </w:tr>
      <w:tr w:rsidR="000C2C1E" w:rsidRPr="005E3DA2" w14:paraId="69E26ADF" w14:textId="77777777" w:rsidTr="00AF2F5E">
        <w:trPr>
          <w:gridAfter w:val="1"/>
          <w:wAfter w:w="10" w:type="dxa"/>
          <w:trHeight w:val="170"/>
          <w:jc w:val="center"/>
        </w:trPr>
        <w:tc>
          <w:tcPr>
            <w:tcW w:w="607" w:type="dxa"/>
            <w:vAlign w:val="center"/>
          </w:tcPr>
          <w:p w14:paraId="72AC5337" w14:textId="1D88E35B" w:rsidR="000C2C1E" w:rsidRPr="005E3DA2" w:rsidRDefault="001D3E0D" w:rsidP="00AF2F5E">
            <w:pPr>
              <w:spacing w:line="276" w:lineRule="auto"/>
              <w:jc w:val="center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3</w:t>
            </w:r>
            <w:r w:rsidR="008F1923" w:rsidRPr="005E3DA2">
              <w:rPr>
                <w:szCs w:val="20"/>
                <w:lang w:val="sl-SI"/>
              </w:rPr>
              <w:t>8</w:t>
            </w:r>
          </w:p>
        </w:tc>
        <w:tc>
          <w:tcPr>
            <w:tcW w:w="5233" w:type="dxa"/>
          </w:tcPr>
          <w:p w14:paraId="58016C60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  <w:r w:rsidRPr="005E3DA2">
              <w:rPr>
                <w:szCs w:val="20"/>
                <w:lang w:val="sl-SI"/>
              </w:rPr>
              <w:t>Dobavljeno blago mora imeti garancijo najmanj 12 mesecev od datuma kakovostnega prevzema.</w:t>
            </w:r>
          </w:p>
        </w:tc>
        <w:tc>
          <w:tcPr>
            <w:tcW w:w="2111" w:type="dxa"/>
          </w:tcPr>
          <w:p w14:paraId="49A78168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84" w:type="dxa"/>
            <w:gridSpan w:val="2"/>
          </w:tcPr>
          <w:p w14:paraId="3A1C4727" w14:textId="77777777" w:rsidR="000C2C1E" w:rsidRPr="005E3DA2" w:rsidRDefault="000C2C1E" w:rsidP="00AF2F5E">
            <w:pPr>
              <w:spacing w:line="276" w:lineRule="auto"/>
              <w:jc w:val="both"/>
              <w:rPr>
                <w:szCs w:val="20"/>
                <w:lang w:val="sl-SI"/>
              </w:rPr>
            </w:pPr>
          </w:p>
        </w:tc>
      </w:tr>
    </w:tbl>
    <w:p w14:paraId="2E2AE6B2" w14:textId="77777777" w:rsidR="000C2C1E" w:rsidRPr="005E3DA2" w:rsidRDefault="000C2C1E" w:rsidP="008461C4">
      <w:pPr>
        <w:spacing w:line="240" w:lineRule="auto"/>
        <w:rPr>
          <w:b/>
          <w:szCs w:val="20"/>
          <w:lang w:val="sl-SI"/>
        </w:rPr>
      </w:pPr>
    </w:p>
    <w:sectPr w:rsidR="000C2C1E" w:rsidRPr="005E3DA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25F60" w14:textId="77777777" w:rsidR="006F7524" w:rsidRDefault="006F7524" w:rsidP="00DB2B6F">
      <w:pPr>
        <w:spacing w:line="240" w:lineRule="auto"/>
      </w:pPr>
      <w:r>
        <w:separator/>
      </w:r>
    </w:p>
  </w:endnote>
  <w:endnote w:type="continuationSeparator" w:id="0">
    <w:p w14:paraId="728445E1" w14:textId="77777777" w:rsidR="006F7524" w:rsidRDefault="006F7524" w:rsidP="00DB2B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1351725"/>
      <w:docPartObj>
        <w:docPartGallery w:val="Page Numbers (Bottom of Page)"/>
        <w:docPartUnique/>
      </w:docPartObj>
    </w:sdtPr>
    <w:sdtContent>
      <w:p w14:paraId="0AC9606C" w14:textId="11BEDA24" w:rsidR="00DB2B6F" w:rsidRDefault="00DB2B6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  <w:r>
          <w:t>/4</w:t>
        </w:r>
      </w:p>
    </w:sdtContent>
  </w:sdt>
  <w:p w14:paraId="043D9C4E" w14:textId="77777777" w:rsidR="00DB2B6F" w:rsidRDefault="00DB2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CC9EA" w14:textId="77777777" w:rsidR="006F7524" w:rsidRDefault="006F7524" w:rsidP="00DB2B6F">
      <w:pPr>
        <w:spacing w:line="240" w:lineRule="auto"/>
      </w:pPr>
      <w:r>
        <w:separator/>
      </w:r>
    </w:p>
  </w:footnote>
  <w:footnote w:type="continuationSeparator" w:id="0">
    <w:p w14:paraId="0C4C35EC" w14:textId="77777777" w:rsidR="006F7524" w:rsidRDefault="006F7524" w:rsidP="00DB2B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112C4"/>
    <w:multiLevelType w:val="hybridMultilevel"/>
    <w:tmpl w:val="CD329310"/>
    <w:lvl w:ilvl="0" w:tplc="0A6888F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E6811B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EEAD1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B2CB43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E362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072BC7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7B0E2D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B3654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C8EACF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2E5"/>
    <w:rsid w:val="00020DD7"/>
    <w:rsid w:val="000C2C1E"/>
    <w:rsid w:val="0016340D"/>
    <w:rsid w:val="001D3E0D"/>
    <w:rsid w:val="002547CF"/>
    <w:rsid w:val="0036570F"/>
    <w:rsid w:val="00446DFC"/>
    <w:rsid w:val="0045282A"/>
    <w:rsid w:val="00492BBB"/>
    <w:rsid w:val="00493358"/>
    <w:rsid w:val="005174E1"/>
    <w:rsid w:val="00542987"/>
    <w:rsid w:val="0056270B"/>
    <w:rsid w:val="005744E8"/>
    <w:rsid w:val="005D6A3A"/>
    <w:rsid w:val="005E3DA2"/>
    <w:rsid w:val="006A7235"/>
    <w:rsid w:val="006F7524"/>
    <w:rsid w:val="007A498E"/>
    <w:rsid w:val="007B22E5"/>
    <w:rsid w:val="007F6265"/>
    <w:rsid w:val="008461C4"/>
    <w:rsid w:val="008F1923"/>
    <w:rsid w:val="00A45464"/>
    <w:rsid w:val="00A63E96"/>
    <w:rsid w:val="00BC6F3E"/>
    <w:rsid w:val="00C44880"/>
    <w:rsid w:val="00CD3A54"/>
    <w:rsid w:val="00D15A2B"/>
    <w:rsid w:val="00D64BB6"/>
    <w:rsid w:val="00DB2B6F"/>
    <w:rsid w:val="00DB4034"/>
    <w:rsid w:val="00DB7F1D"/>
    <w:rsid w:val="00F27985"/>
    <w:rsid w:val="00F8503E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EA497"/>
  <w15:chartTrackingRefBased/>
  <w15:docId w15:val="{67584EE1-DD89-4731-BC8A-BCBBC5C2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2C1E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0C2C1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0C2C1E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0C2C1E"/>
    <w:rPr>
      <w:rFonts w:ascii="Arial" w:eastAsia="Times New Roman" w:hAnsi="Arial" w:cs="Arial"/>
      <w:sz w:val="20"/>
      <w:szCs w:val="24"/>
      <w:lang w:val="en-US"/>
    </w:rPr>
  </w:style>
  <w:style w:type="table" w:customStyle="1" w:styleId="Tabelamrea5">
    <w:name w:val="Tabela – mreža5"/>
    <w:basedOn w:val="Navadnatabela"/>
    <w:next w:val="Tabelamrea"/>
    <w:uiPriority w:val="39"/>
    <w:rsid w:val="000C2C1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Glava">
    <w:name w:val="header"/>
    <w:basedOn w:val="Navaden"/>
    <w:link w:val="GlavaZnak"/>
    <w:uiPriority w:val="99"/>
    <w:unhideWhenUsed/>
    <w:rsid w:val="00DB2B6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B2B6F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DB2B6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B2B6F"/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RS Ministrstvo za obrambo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LAMPREHT Maruša</dc:creator>
  <cp:keywords/>
  <dc:description/>
  <cp:lastModifiedBy>LAMPREHT Maruša</cp:lastModifiedBy>
  <cp:revision>28</cp:revision>
  <dcterms:created xsi:type="dcterms:W3CDTF">2026-07-09T11:14:00Z</dcterms:created>
  <dcterms:modified xsi:type="dcterms:W3CDTF">2026-07-09T11:54:00Z</dcterms:modified>
</cp:coreProperties>
</file>